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A358" w14:textId="4563D502" w:rsidR="002B2545" w:rsidRPr="000B0464" w:rsidRDefault="002B2545" w:rsidP="00172990">
      <w:pPr>
        <w:pStyle w:val="NormalWeb"/>
        <w:spacing w:before="0" w:beforeAutospacing="0"/>
        <w:rPr>
          <w:rFonts w:ascii="Arial" w:hAnsi="Arial" w:cs="Arial"/>
          <w:color w:val="1D1D1D"/>
        </w:rPr>
      </w:pPr>
      <w:r w:rsidRPr="000B0464">
        <w:rPr>
          <w:rFonts w:ascii="Arial" w:hAnsi="Arial" w:cs="Arial"/>
          <w:color w:val="1D1D1D"/>
        </w:rPr>
        <w:t>MESSAGE TO RELATIVES FROM DEBORAH SMITH</w:t>
      </w:r>
    </w:p>
    <w:p w14:paraId="21EF937B" w14:textId="1376902B" w:rsidR="002B2545" w:rsidRPr="000B0464" w:rsidRDefault="002B2545" w:rsidP="00172990">
      <w:pPr>
        <w:pStyle w:val="NormalWeb"/>
        <w:spacing w:before="0" w:beforeAutospacing="0"/>
        <w:rPr>
          <w:rFonts w:ascii="Arial" w:hAnsi="Arial" w:cs="Arial"/>
          <w:color w:val="1D1D1D"/>
        </w:rPr>
      </w:pPr>
      <w:r w:rsidRPr="000B0464">
        <w:rPr>
          <w:rFonts w:ascii="Arial" w:hAnsi="Arial" w:cs="Arial"/>
          <w:color w:val="1D1D1D"/>
        </w:rPr>
        <w:t>HEALTH AND SAFETY MANAGER AT RISEDALE ESTATES LTD</w:t>
      </w:r>
    </w:p>
    <w:p w14:paraId="46857B77" w14:textId="7A2FC1BA" w:rsidR="002B2545" w:rsidRPr="000B0464" w:rsidRDefault="004569EA" w:rsidP="00172990">
      <w:pPr>
        <w:pStyle w:val="NormalWeb"/>
        <w:spacing w:before="0" w:beforeAutospacing="0"/>
        <w:rPr>
          <w:rFonts w:ascii="Arial" w:hAnsi="Arial" w:cs="Arial"/>
          <w:color w:val="1D1D1D"/>
        </w:rPr>
      </w:pPr>
      <w:r>
        <w:rPr>
          <w:rFonts w:ascii="Arial" w:hAnsi="Arial" w:cs="Arial"/>
          <w:color w:val="1D1D1D"/>
        </w:rPr>
        <w:t>1</w:t>
      </w:r>
      <w:r w:rsidR="00740486">
        <w:rPr>
          <w:rFonts w:ascii="Arial" w:hAnsi="Arial" w:cs="Arial"/>
          <w:color w:val="1D1D1D"/>
        </w:rPr>
        <w:t>7t</w:t>
      </w:r>
      <w:r>
        <w:rPr>
          <w:rFonts w:ascii="Arial" w:hAnsi="Arial" w:cs="Arial"/>
          <w:color w:val="1D1D1D"/>
        </w:rPr>
        <w:t>h</w:t>
      </w:r>
      <w:r w:rsidR="00BA45A5">
        <w:rPr>
          <w:rFonts w:ascii="Arial" w:hAnsi="Arial" w:cs="Arial"/>
          <w:color w:val="1D1D1D"/>
        </w:rPr>
        <w:t xml:space="preserve"> </w:t>
      </w:r>
      <w:r w:rsidR="00740486">
        <w:rPr>
          <w:rFonts w:ascii="Arial" w:hAnsi="Arial" w:cs="Arial"/>
          <w:color w:val="1D1D1D"/>
        </w:rPr>
        <w:t>AUGUST</w:t>
      </w:r>
      <w:r w:rsidR="002B2545" w:rsidRPr="000B0464">
        <w:rPr>
          <w:rFonts w:ascii="Arial" w:hAnsi="Arial" w:cs="Arial"/>
          <w:color w:val="1D1D1D"/>
        </w:rPr>
        <w:t xml:space="preserve"> 2021</w:t>
      </w:r>
    </w:p>
    <w:p w14:paraId="71388FBF" w14:textId="3B856A5C" w:rsidR="002B2545" w:rsidRPr="000B0464" w:rsidRDefault="004569EA" w:rsidP="00172990">
      <w:pPr>
        <w:pStyle w:val="NormalWeb"/>
        <w:spacing w:before="0" w:beforeAutospacing="0"/>
        <w:rPr>
          <w:rFonts w:ascii="Arial" w:hAnsi="Arial" w:cs="Arial"/>
          <w:color w:val="1D1D1D"/>
          <w:u w:val="single"/>
        </w:rPr>
      </w:pPr>
      <w:r>
        <w:rPr>
          <w:rFonts w:ascii="Arial" w:hAnsi="Arial" w:cs="Arial"/>
          <w:color w:val="1D1D1D"/>
          <w:u w:val="single"/>
        </w:rPr>
        <w:t xml:space="preserve">VISITING </w:t>
      </w:r>
      <w:r w:rsidR="002B2545" w:rsidRPr="000B0464">
        <w:rPr>
          <w:rFonts w:ascii="Arial" w:hAnsi="Arial" w:cs="Arial"/>
          <w:color w:val="1D1D1D"/>
          <w:u w:val="single"/>
        </w:rPr>
        <w:t>UPDATE</w:t>
      </w:r>
    </w:p>
    <w:p w14:paraId="3B7D8165" w14:textId="3A2D3CF8" w:rsidR="00625759" w:rsidRDefault="00740486" w:rsidP="00172990">
      <w:pPr>
        <w:pStyle w:val="NormalWeb"/>
        <w:spacing w:before="0" w:beforeAutospacing="0"/>
        <w:rPr>
          <w:rFonts w:ascii="Arial" w:hAnsi="Arial" w:cs="Arial"/>
          <w:color w:val="1D1D1D"/>
        </w:rPr>
      </w:pPr>
      <w:r>
        <w:rPr>
          <w:rFonts w:ascii="Arial" w:hAnsi="Arial" w:cs="Arial"/>
          <w:color w:val="1D1D1D"/>
        </w:rPr>
        <w:t xml:space="preserve">As of the </w:t>
      </w:r>
      <w:proofErr w:type="gramStart"/>
      <w:r>
        <w:rPr>
          <w:rFonts w:ascii="Arial" w:hAnsi="Arial" w:cs="Arial"/>
          <w:color w:val="1D1D1D"/>
        </w:rPr>
        <w:t>16</w:t>
      </w:r>
      <w:r w:rsidRPr="00740486">
        <w:rPr>
          <w:rFonts w:ascii="Arial" w:hAnsi="Arial" w:cs="Arial"/>
          <w:color w:val="1D1D1D"/>
          <w:vertAlign w:val="superscript"/>
        </w:rPr>
        <w:t>th</w:t>
      </w:r>
      <w:proofErr w:type="gramEnd"/>
      <w:r>
        <w:rPr>
          <w:rFonts w:ascii="Arial" w:hAnsi="Arial" w:cs="Arial"/>
          <w:color w:val="1D1D1D"/>
        </w:rPr>
        <w:t xml:space="preserve"> August 2021 the </w:t>
      </w:r>
      <w:r w:rsidR="000F4673">
        <w:rPr>
          <w:rFonts w:ascii="Arial" w:hAnsi="Arial" w:cs="Arial"/>
          <w:color w:val="1D1D1D"/>
        </w:rPr>
        <w:t>G</w:t>
      </w:r>
      <w:r w:rsidR="00BA45A5">
        <w:rPr>
          <w:rFonts w:ascii="Arial" w:hAnsi="Arial" w:cs="Arial"/>
          <w:color w:val="1D1D1D"/>
        </w:rPr>
        <w:t>overnment</w:t>
      </w:r>
      <w:r>
        <w:rPr>
          <w:rFonts w:ascii="Arial" w:hAnsi="Arial" w:cs="Arial"/>
          <w:color w:val="1D1D1D"/>
        </w:rPr>
        <w:t xml:space="preserve"> relaxed isolation requirements for double vaccinated individuals who have been in close contact with a person who is covid-19 positive. Following this change in legislation, guidance for care homes has again been updated to reflect this, but with additional precautions in place to protect the residents in our care. The guidance on care home visiting has therefore been amended and a resume of th</w:t>
      </w:r>
      <w:r w:rsidR="001770D9">
        <w:rPr>
          <w:rFonts w:ascii="Arial" w:hAnsi="Arial" w:cs="Arial"/>
          <w:color w:val="1D1D1D"/>
        </w:rPr>
        <w:t>e content</w:t>
      </w:r>
      <w:r>
        <w:rPr>
          <w:rFonts w:ascii="Arial" w:hAnsi="Arial" w:cs="Arial"/>
          <w:color w:val="1D1D1D"/>
        </w:rPr>
        <w:t xml:space="preserve"> is documented below.</w:t>
      </w:r>
    </w:p>
    <w:p w14:paraId="7343244B" w14:textId="77777777" w:rsidR="00740486" w:rsidRDefault="00740486" w:rsidP="00740486">
      <w:pPr>
        <w:pStyle w:val="NormalWeb"/>
        <w:spacing w:before="0" w:beforeAutospacing="0"/>
        <w:rPr>
          <w:rFonts w:ascii="Arial" w:hAnsi="Arial" w:cs="Arial"/>
          <w:color w:val="1D1D1D"/>
          <w:u w:val="single"/>
        </w:rPr>
      </w:pPr>
      <w:r>
        <w:rPr>
          <w:rFonts w:ascii="Arial" w:hAnsi="Arial" w:cs="Arial"/>
          <w:color w:val="1D1D1D"/>
          <w:u w:val="single"/>
        </w:rPr>
        <w:t>Vaccination</w:t>
      </w:r>
    </w:p>
    <w:p w14:paraId="71D4580A" w14:textId="342B19E5" w:rsidR="00740486" w:rsidRDefault="00740486" w:rsidP="00740486">
      <w:pPr>
        <w:pStyle w:val="NormalWeb"/>
        <w:spacing w:before="0" w:beforeAutospacing="0"/>
        <w:rPr>
          <w:rFonts w:ascii="Arial" w:hAnsi="Arial" w:cs="Arial"/>
          <w:color w:val="1D1D1D"/>
        </w:rPr>
      </w:pPr>
      <w:r>
        <w:rPr>
          <w:rFonts w:ascii="Arial" w:hAnsi="Arial" w:cs="Arial"/>
          <w:color w:val="1D1D1D"/>
        </w:rPr>
        <w:t xml:space="preserve">Double vaccination of all visiting individuals </w:t>
      </w:r>
      <w:r w:rsidR="001770D9">
        <w:rPr>
          <w:rFonts w:ascii="Arial" w:hAnsi="Arial" w:cs="Arial"/>
          <w:color w:val="1D1D1D"/>
        </w:rPr>
        <w:t xml:space="preserve">continues to be </w:t>
      </w:r>
      <w:r>
        <w:rPr>
          <w:rFonts w:ascii="Arial" w:hAnsi="Arial" w:cs="Arial"/>
          <w:color w:val="1D1D1D"/>
        </w:rPr>
        <w:t>strongly recommended by the Government and by Risedale</w:t>
      </w:r>
      <w:r w:rsidR="001770D9">
        <w:rPr>
          <w:rFonts w:ascii="Arial" w:hAnsi="Arial" w:cs="Arial"/>
          <w:color w:val="1D1D1D"/>
        </w:rPr>
        <w:t xml:space="preserve"> as being</w:t>
      </w:r>
      <w:r>
        <w:rPr>
          <w:rFonts w:ascii="Arial" w:hAnsi="Arial" w:cs="Arial"/>
          <w:color w:val="1D1D1D"/>
        </w:rPr>
        <w:t xml:space="preserve"> a major control in protecting our </w:t>
      </w:r>
      <w:r w:rsidR="0070731C">
        <w:rPr>
          <w:rFonts w:ascii="Arial" w:hAnsi="Arial" w:cs="Arial"/>
          <w:color w:val="1D1D1D"/>
        </w:rPr>
        <w:t>residents and</w:t>
      </w:r>
      <w:r w:rsidR="001770D9">
        <w:rPr>
          <w:rFonts w:ascii="Arial" w:hAnsi="Arial" w:cs="Arial"/>
          <w:color w:val="1D1D1D"/>
        </w:rPr>
        <w:t xml:space="preserve"> </w:t>
      </w:r>
      <w:r w:rsidR="0070731C">
        <w:rPr>
          <w:rFonts w:ascii="Arial" w:hAnsi="Arial" w:cs="Arial"/>
          <w:color w:val="1D1D1D"/>
        </w:rPr>
        <w:t>is the</w:t>
      </w:r>
      <w:r>
        <w:rPr>
          <w:rFonts w:ascii="Arial" w:hAnsi="Arial" w:cs="Arial"/>
          <w:color w:val="1D1D1D"/>
        </w:rPr>
        <w:t xml:space="preserve"> best defence against infection and reducing transmission of the virus.</w:t>
      </w:r>
      <w:r w:rsidR="0070731C">
        <w:rPr>
          <w:rFonts w:ascii="Arial" w:hAnsi="Arial" w:cs="Arial"/>
          <w:color w:val="1D1D1D"/>
        </w:rPr>
        <w:t xml:space="preserve"> As you may be aware, all staff and those entering care homes as part of their employment, will be required in law to have been double vaccinated by the </w:t>
      </w:r>
      <w:proofErr w:type="gramStart"/>
      <w:r w:rsidR="0070731C">
        <w:rPr>
          <w:rFonts w:ascii="Arial" w:hAnsi="Arial" w:cs="Arial"/>
          <w:color w:val="1D1D1D"/>
        </w:rPr>
        <w:t>11</w:t>
      </w:r>
      <w:r w:rsidR="0070731C" w:rsidRPr="0070731C">
        <w:rPr>
          <w:rFonts w:ascii="Arial" w:hAnsi="Arial" w:cs="Arial"/>
          <w:color w:val="1D1D1D"/>
          <w:vertAlign w:val="superscript"/>
        </w:rPr>
        <w:t>th</w:t>
      </w:r>
      <w:proofErr w:type="gramEnd"/>
      <w:r w:rsidR="0070731C">
        <w:rPr>
          <w:rFonts w:ascii="Arial" w:hAnsi="Arial" w:cs="Arial"/>
          <w:color w:val="1D1D1D"/>
        </w:rPr>
        <w:t xml:space="preserve"> November 2021. Although this will not be mandatory for resident family members and friends visiting residents in the care home, there are restrictions, as laid out by the government, for those who are not fully vaccinated.</w:t>
      </w:r>
    </w:p>
    <w:p w14:paraId="2B5A5201" w14:textId="0E7BCACE" w:rsidR="0070731C" w:rsidRDefault="0070731C" w:rsidP="00740486">
      <w:pPr>
        <w:pStyle w:val="NormalWeb"/>
        <w:spacing w:before="0" w:beforeAutospacing="0"/>
        <w:rPr>
          <w:rFonts w:ascii="Arial" w:hAnsi="Arial" w:cs="Arial"/>
          <w:color w:val="1D1D1D"/>
        </w:rPr>
      </w:pPr>
      <w:r>
        <w:rPr>
          <w:rFonts w:ascii="Arial" w:hAnsi="Arial" w:cs="Arial"/>
          <w:color w:val="1D1D1D"/>
        </w:rPr>
        <w:t xml:space="preserve">The </w:t>
      </w:r>
      <w:proofErr w:type="gramStart"/>
      <w:r>
        <w:rPr>
          <w:rFonts w:ascii="Arial" w:hAnsi="Arial" w:cs="Arial"/>
          <w:color w:val="1D1D1D"/>
        </w:rPr>
        <w:t>16</w:t>
      </w:r>
      <w:r w:rsidRPr="0070731C">
        <w:rPr>
          <w:rFonts w:ascii="Arial" w:hAnsi="Arial" w:cs="Arial"/>
          <w:color w:val="1D1D1D"/>
          <w:vertAlign w:val="superscript"/>
        </w:rPr>
        <w:t>th</w:t>
      </w:r>
      <w:proofErr w:type="gramEnd"/>
      <w:r>
        <w:rPr>
          <w:rFonts w:ascii="Arial" w:hAnsi="Arial" w:cs="Arial"/>
          <w:color w:val="1D1D1D"/>
        </w:rPr>
        <w:t xml:space="preserve"> August relaxation in isolation requirements for contacts with a positive case, does not apply to any individual who is not fully vaccinated. Should any unvaccinated family member or friend wishing to visit their loved one in the care home or take out of the care home for an outing, will not be able to do so for a period of 10 days following contact with a positive person. This also applies to any unvaccinated essential care givers</w:t>
      </w:r>
      <w:r w:rsidR="00793176">
        <w:rPr>
          <w:rFonts w:ascii="Arial" w:hAnsi="Arial" w:cs="Arial"/>
          <w:color w:val="1D1D1D"/>
        </w:rPr>
        <w:t xml:space="preserve"> regardless of the testing procedures being in place.</w:t>
      </w:r>
    </w:p>
    <w:p w14:paraId="3E1FECD2" w14:textId="6786F0A3" w:rsidR="00793176" w:rsidRDefault="00793176" w:rsidP="00740486">
      <w:pPr>
        <w:pStyle w:val="NormalWeb"/>
        <w:spacing w:before="0" w:beforeAutospacing="0"/>
        <w:rPr>
          <w:rFonts w:ascii="Arial" w:hAnsi="Arial" w:cs="Arial"/>
          <w:color w:val="1D1D1D"/>
        </w:rPr>
      </w:pPr>
      <w:r>
        <w:rPr>
          <w:rFonts w:ascii="Arial" w:hAnsi="Arial" w:cs="Arial"/>
          <w:color w:val="1D1D1D"/>
        </w:rPr>
        <w:t>Those visitors and/or essential care givers who are fully vaccinated, will be able to visit if they have been in contact with a positive person, but must meet the following criteria:</w:t>
      </w:r>
    </w:p>
    <w:p w14:paraId="3ECA7F26" w14:textId="5E4C8096" w:rsidR="00793176" w:rsidRDefault="00793176" w:rsidP="00793176">
      <w:pPr>
        <w:pStyle w:val="NormalWeb"/>
        <w:numPr>
          <w:ilvl w:val="0"/>
          <w:numId w:val="13"/>
        </w:numPr>
        <w:spacing w:before="0" w:beforeAutospacing="0"/>
        <w:rPr>
          <w:rFonts w:ascii="Arial" w:hAnsi="Arial" w:cs="Arial"/>
          <w:color w:val="1D1D1D"/>
        </w:rPr>
      </w:pPr>
      <w:r>
        <w:rPr>
          <w:rFonts w:ascii="Arial" w:hAnsi="Arial" w:cs="Arial"/>
          <w:color w:val="1D1D1D"/>
        </w:rPr>
        <w:t>The contact with the positive person is not high risk, for example, not a household member</w:t>
      </w:r>
    </w:p>
    <w:p w14:paraId="37EDDF92" w14:textId="57896645" w:rsidR="00793176" w:rsidRDefault="00793176" w:rsidP="00793176">
      <w:pPr>
        <w:pStyle w:val="NormalWeb"/>
        <w:numPr>
          <w:ilvl w:val="0"/>
          <w:numId w:val="13"/>
        </w:numPr>
        <w:spacing w:before="0" w:beforeAutospacing="0"/>
        <w:rPr>
          <w:rFonts w:ascii="Arial" w:hAnsi="Arial" w:cs="Arial"/>
          <w:color w:val="1D1D1D"/>
        </w:rPr>
      </w:pPr>
      <w:r>
        <w:rPr>
          <w:rFonts w:ascii="Arial" w:hAnsi="Arial" w:cs="Arial"/>
          <w:color w:val="1D1D1D"/>
        </w:rPr>
        <w:t>The visitor/essential care giver undertakes a PCR test and receives a negative result before entering the care home</w:t>
      </w:r>
    </w:p>
    <w:p w14:paraId="4D254067" w14:textId="559E026F" w:rsidR="00793176" w:rsidRPr="008A3001" w:rsidRDefault="00793176" w:rsidP="00793176">
      <w:pPr>
        <w:pStyle w:val="NormalWeb"/>
        <w:numPr>
          <w:ilvl w:val="0"/>
          <w:numId w:val="13"/>
        </w:numPr>
        <w:spacing w:before="0" w:beforeAutospacing="0"/>
        <w:rPr>
          <w:rFonts w:ascii="Arial" w:hAnsi="Arial" w:cs="Arial"/>
          <w:color w:val="1D1D1D"/>
        </w:rPr>
      </w:pPr>
      <w:r>
        <w:rPr>
          <w:rFonts w:ascii="Arial" w:hAnsi="Arial" w:cs="Arial"/>
          <w:color w:val="1D1D1D"/>
        </w:rPr>
        <w:t>The visitor/essential care giver must undertake an LFD test on site and receive a negative result before visiting their loved one.</w:t>
      </w:r>
    </w:p>
    <w:p w14:paraId="7303C901" w14:textId="77777777" w:rsidR="00740486" w:rsidRDefault="00740486" w:rsidP="00172990">
      <w:pPr>
        <w:pStyle w:val="NormalWeb"/>
        <w:spacing w:before="0" w:beforeAutospacing="0"/>
        <w:rPr>
          <w:rFonts w:ascii="Arial" w:hAnsi="Arial" w:cs="Arial"/>
          <w:color w:val="1D1D1D"/>
        </w:rPr>
      </w:pPr>
    </w:p>
    <w:p w14:paraId="1EBC11AE" w14:textId="2FFF0FC9" w:rsidR="00740486" w:rsidRDefault="00740486" w:rsidP="00172990">
      <w:pPr>
        <w:pStyle w:val="NormalWeb"/>
        <w:spacing w:before="0" w:beforeAutospacing="0"/>
        <w:rPr>
          <w:rFonts w:ascii="Arial" w:hAnsi="Arial" w:cs="Arial"/>
          <w:color w:val="1D1D1D"/>
        </w:rPr>
      </w:pPr>
    </w:p>
    <w:p w14:paraId="670D681C" w14:textId="77777777" w:rsidR="00740486" w:rsidRDefault="00740486" w:rsidP="00172990">
      <w:pPr>
        <w:pStyle w:val="NormalWeb"/>
        <w:spacing w:before="0" w:beforeAutospacing="0"/>
        <w:rPr>
          <w:rFonts w:ascii="Arial" w:hAnsi="Arial" w:cs="Arial"/>
          <w:color w:val="1D1D1D"/>
        </w:rPr>
      </w:pPr>
    </w:p>
    <w:p w14:paraId="47101F62" w14:textId="0D6254C1" w:rsidR="008B2588" w:rsidRDefault="008B2588" w:rsidP="00172990">
      <w:pPr>
        <w:pStyle w:val="NormalWeb"/>
        <w:spacing w:before="0" w:beforeAutospacing="0"/>
        <w:rPr>
          <w:rFonts w:ascii="Arial" w:hAnsi="Arial" w:cs="Arial"/>
          <w:color w:val="1D1D1D"/>
          <w:u w:val="single"/>
        </w:rPr>
      </w:pPr>
      <w:r>
        <w:rPr>
          <w:rFonts w:ascii="Arial" w:hAnsi="Arial" w:cs="Arial"/>
          <w:color w:val="1D1D1D"/>
          <w:u w:val="single"/>
        </w:rPr>
        <w:lastRenderedPageBreak/>
        <w:t>Visits out of care homes</w:t>
      </w:r>
    </w:p>
    <w:p w14:paraId="077ECB22" w14:textId="0BD3E9E2" w:rsidR="008148B0" w:rsidRDefault="008B2588" w:rsidP="00172990">
      <w:pPr>
        <w:pStyle w:val="NormalWeb"/>
        <w:spacing w:before="0" w:beforeAutospacing="0"/>
        <w:rPr>
          <w:rFonts w:ascii="Arial" w:hAnsi="Arial" w:cs="Arial"/>
          <w:color w:val="1D1D1D"/>
        </w:rPr>
      </w:pPr>
      <w:r w:rsidRPr="008B2588">
        <w:rPr>
          <w:rFonts w:ascii="Arial" w:hAnsi="Arial" w:cs="Arial"/>
          <w:color w:val="1D1D1D"/>
        </w:rPr>
        <w:t>As social di</w:t>
      </w:r>
      <w:r>
        <w:rPr>
          <w:rFonts w:ascii="Arial" w:hAnsi="Arial" w:cs="Arial"/>
          <w:color w:val="1D1D1D"/>
        </w:rPr>
        <w:t>s</w:t>
      </w:r>
      <w:r w:rsidRPr="008B2588">
        <w:rPr>
          <w:rFonts w:ascii="Arial" w:hAnsi="Arial" w:cs="Arial"/>
          <w:color w:val="1D1D1D"/>
        </w:rPr>
        <w:t xml:space="preserve">tancing requirements and use of face coverings </w:t>
      </w:r>
      <w:r>
        <w:rPr>
          <w:rFonts w:ascii="Arial" w:hAnsi="Arial" w:cs="Arial"/>
          <w:color w:val="1D1D1D"/>
        </w:rPr>
        <w:t xml:space="preserve">etc have now become </w:t>
      </w:r>
      <w:r w:rsidR="00C116EE">
        <w:rPr>
          <w:rFonts w:ascii="Arial" w:hAnsi="Arial" w:cs="Arial"/>
          <w:color w:val="1D1D1D"/>
        </w:rPr>
        <w:t xml:space="preserve">‘optional’ within the community environment, infection transmission may well become even more prominent. Risedale positively encourage outdoor activity for residents who wish to do </w:t>
      </w:r>
      <w:r w:rsidR="007C48A4">
        <w:rPr>
          <w:rFonts w:ascii="Arial" w:hAnsi="Arial" w:cs="Arial"/>
          <w:color w:val="1D1D1D"/>
        </w:rPr>
        <w:t>this, but caution needs to be maintained for their protection and that of others within the care home settings.</w:t>
      </w:r>
    </w:p>
    <w:p w14:paraId="3C19B5E2" w14:textId="23C59BBE" w:rsidR="007C48A4" w:rsidRDefault="007C48A4" w:rsidP="00172990">
      <w:pPr>
        <w:pStyle w:val="NormalWeb"/>
        <w:spacing w:before="0" w:beforeAutospacing="0"/>
        <w:rPr>
          <w:rFonts w:ascii="Arial" w:hAnsi="Arial" w:cs="Arial"/>
          <w:color w:val="1D1D1D"/>
        </w:rPr>
      </w:pPr>
      <w:r>
        <w:rPr>
          <w:rFonts w:ascii="Arial" w:hAnsi="Arial" w:cs="Arial"/>
          <w:color w:val="1D1D1D"/>
        </w:rPr>
        <w:t>Any outdoor visit requires careful and robust risk assessment to keep any associated risks as low as possible.</w:t>
      </w:r>
    </w:p>
    <w:p w14:paraId="6EF4A0A9" w14:textId="03A9EFFF" w:rsidR="007C48A4" w:rsidRDefault="007C48A4" w:rsidP="00172990">
      <w:pPr>
        <w:pStyle w:val="NormalWeb"/>
        <w:spacing w:before="0" w:beforeAutospacing="0"/>
        <w:rPr>
          <w:rFonts w:ascii="Arial" w:hAnsi="Arial" w:cs="Arial"/>
          <w:color w:val="1D1D1D"/>
        </w:rPr>
      </w:pPr>
      <w:r>
        <w:rPr>
          <w:rFonts w:ascii="Arial" w:hAnsi="Arial" w:cs="Arial"/>
          <w:color w:val="1D1D1D"/>
        </w:rPr>
        <w:t xml:space="preserve">Government guidance has now removed the requirement for </w:t>
      </w:r>
      <w:r w:rsidR="0057611F">
        <w:rPr>
          <w:rFonts w:ascii="Arial" w:hAnsi="Arial" w:cs="Arial"/>
          <w:color w:val="1D1D1D"/>
        </w:rPr>
        <w:t xml:space="preserve">fully vaccinated </w:t>
      </w:r>
      <w:r>
        <w:rPr>
          <w:rFonts w:ascii="Arial" w:hAnsi="Arial" w:cs="Arial"/>
          <w:color w:val="1D1D1D"/>
        </w:rPr>
        <w:t xml:space="preserve">residents to isolate </w:t>
      </w:r>
      <w:r w:rsidR="004072D7">
        <w:rPr>
          <w:rFonts w:ascii="Arial" w:hAnsi="Arial" w:cs="Arial"/>
          <w:color w:val="1D1D1D"/>
        </w:rPr>
        <w:t xml:space="preserve">for 14 days </w:t>
      </w:r>
      <w:r>
        <w:rPr>
          <w:rFonts w:ascii="Arial" w:hAnsi="Arial" w:cs="Arial"/>
          <w:color w:val="1D1D1D"/>
        </w:rPr>
        <w:t>on return from overnight planned stays, including in hospital</w:t>
      </w:r>
      <w:r w:rsidR="0057611F">
        <w:rPr>
          <w:rFonts w:ascii="Arial" w:hAnsi="Arial" w:cs="Arial"/>
          <w:color w:val="1D1D1D"/>
        </w:rPr>
        <w:t xml:space="preserve">. </w:t>
      </w:r>
      <w:r>
        <w:rPr>
          <w:rFonts w:ascii="Arial" w:hAnsi="Arial" w:cs="Arial"/>
          <w:color w:val="1D1D1D"/>
        </w:rPr>
        <w:t xml:space="preserve">However, the resident would need to undertake a PCR test on the day they return to the home and isolate until a negative result has been received. In addition, the resident would be required to also have an LFD test each day for the 10 days following their return. </w:t>
      </w:r>
      <w:r w:rsidR="004072D7">
        <w:rPr>
          <w:rFonts w:ascii="Arial" w:hAnsi="Arial" w:cs="Arial"/>
          <w:color w:val="1D1D1D"/>
        </w:rPr>
        <w:t>Whilst this is least restrictive for the resident, any visit out to a ‘high risk’ environment</w:t>
      </w:r>
      <w:r w:rsidR="0057611F">
        <w:rPr>
          <w:rFonts w:ascii="Arial" w:hAnsi="Arial" w:cs="Arial"/>
          <w:color w:val="1D1D1D"/>
        </w:rPr>
        <w:t xml:space="preserve"> may</w:t>
      </w:r>
      <w:r w:rsidR="004072D7">
        <w:rPr>
          <w:rFonts w:ascii="Arial" w:hAnsi="Arial" w:cs="Arial"/>
          <w:color w:val="1D1D1D"/>
        </w:rPr>
        <w:t xml:space="preserve"> still require the </w:t>
      </w:r>
      <w:r w:rsidR="0057611F">
        <w:rPr>
          <w:rFonts w:ascii="Arial" w:hAnsi="Arial" w:cs="Arial"/>
          <w:color w:val="1D1D1D"/>
        </w:rPr>
        <w:t>14-day</w:t>
      </w:r>
      <w:r w:rsidR="004072D7">
        <w:rPr>
          <w:rFonts w:ascii="Arial" w:hAnsi="Arial" w:cs="Arial"/>
          <w:color w:val="1D1D1D"/>
        </w:rPr>
        <w:t xml:space="preserve"> isolation should the risk assessment indicate this.</w:t>
      </w:r>
    </w:p>
    <w:p w14:paraId="5152BEA1" w14:textId="0585BC4D" w:rsidR="004072D7" w:rsidRPr="008B2588" w:rsidRDefault="0057611F" w:rsidP="00172990">
      <w:pPr>
        <w:pStyle w:val="NormalWeb"/>
        <w:spacing w:before="0" w:beforeAutospacing="0"/>
        <w:rPr>
          <w:rFonts w:ascii="Arial" w:hAnsi="Arial" w:cs="Arial"/>
          <w:color w:val="1D1D1D"/>
        </w:rPr>
      </w:pPr>
      <w:r>
        <w:rPr>
          <w:rFonts w:ascii="Arial" w:hAnsi="Arial" w:cs="Arial"/>
          <w:color w:val="1D1D1D"/>
        </w:rPr>
        <w:t xml:space="preserve">During out of care home visits, residents should remain socially distanced from others, avoid crowded environments and only meet up with other nominated visitors who have completed an LFD test with a negative result on the day of the visit. The use of public transport is positively discouraged. </w:t>
      </w:r>
    </w:p>
    <w:p w14:paraId="26436E61" w14:textId="36DBA75F" w:rsidR="00625759" w:rsidRDefault="00625759" w:rsidP="00172990">
      <w:pPr>
        <w:pStyle w:val="NormalWeb"/>
        <w:spacing w:before="0" w:beforeAutospacing="0"/>
        <w:rPr>
          <w:rFonts w:ascii="Arial" w:hAnsi="Arial" w:cs="Arial"/>
          <w:color w:val="1D1D1D"/>
          <w:u w:val="single"/>
        </w:rPr>
      </w:pPr>
      <w:r>
        <w:rPr>
          <w:rFonts w:ascii="Arial" w:hAnsi="Arial" w:cs="Arial"/>
          <w:color w:val="1D1D1D"/>
          <w:u w:val="single"/>
        </w:rPr>
        <w:t>Personal Protective Equipment (PPE) and Infection Control Precautions</w:t>
      </w:r>
    </w:p>
    <w:p w14:paraId="0E863A76" w14:textId="27CA300D" w:rsidR="009038D0" w:rsidRPr="00E24AF8" w:rsidRDefault="00625759" w:rsidP="00172990">
      <w:pPr>
        <w:pStyle w:val="NormalWeb"/>
        <w:spacing w:before="0" w:beforeAutospacing="0"/>
        <w:rPr>
          <w:rFonts w:ascii="Arial" w:hAnsi="Arial" w:cs="Arial"/>
          <w:color w:val="1D1D1D"/>
        </w:rPr>
      </w:pPr>
      <w:r>
        <w:rPr>
          <w:rFonts w:ascii="Arial" w:hAnsi="Arial" w:cs="Arial"/>
          <w:color w:val="1D1D1D"/>
        </w:rPr>
        <w:t>The wearing of PPE remains a requirement of entry into care home environments</w:t>
      </w:r>
      <w:r w:rsidR="00B72E56">
        <w:rPr>
          <w:rFonts w:ascii="Arial" w:hAnsi="Arial" w:cs="Arial"/>
          <w:color w:val="1D1D1D"/>
        </w:rPr>
        <w:t>. Therefore, the home will continue to assist in the correct procedures for PPE application and removal. Social distancing in the home and good hygiene practices are to remain in place. Where contact with your loved one can be facilitated following a negative test and PPE application, this should still be kept to a minimum.</w:t>
      </w:r>
      <w:r w:rsidR="0023520A">
        <w:rPr>
          <w:rFonts w:ascii="Arial" w:hAnsi="Arial" w:cs="Arial"/>
          <w:color w:val="1D1D1D"/>
        </w:rPr>
        <w:t xml:space="preserve"> </w:t>
      </w:r>
    </w:p>
    <w:p w14:paraId="75405D2E" w14:textId="2F83ACF7" w:rsidR="00B72E56" w:rsidRDefault="00FE5DC5" w:rsidP="00172990">
      <w:pPr>
        <w:pStyle w:val="NormalWeb"/>
        <w:spacing w:before="0" w:beforeAutospacing="0"/>
        <w:rPr>
          <w:rFonts w:ascii="Arial" w:hAnsi="Arial" w:cs="Arial"/>
          <w:color w:val="1D1D1D"/>
          <w:u w:val="single"/>
        </w:rPr>
      </w:pPr>
      <w:r>
        <w:rPr>
          <w:rFonts w:ascii="Arial" w:hAnsi="Arial" w:cs="Arial"/>
          <w:color w:val="1D1D1D"/>
        </w:rPr>
        <w:t xml:space="preserve"> </w:t>
      </w:r>
      <w:r w:rsidR="00E24AF8">
        <w:rPr>
          <w:rFonts w:ascii="Arial" w:hAnsi="Arial" w:cs="Arial"/>
          <w:color w:val="1D1D1D"/>
          <w:u w:val="single"/>
        </w:rPr>
        <w:t>Screen visits, garden visits and window visits</w:t>
      </w:r>
    </w:p>
    <w:p w14:paraId="698F5C90" w14:textId="60A89A08" w:rsidR="00E24AF8" w:rsidRDefault="00E24AF8" w:rsidP="00172990">
      <w:pPr>
        <w:pStyle w:val="NormalWeb"/>
        <w:spacing w:before="0" w:beforeAutospacing="0"/>
        <w:rPr>
          <w:rFonts w:ascii="Arial" w:hAnsi="Arial" w:cs="Arial"/>
          <w:color w:val="1D1D1D"/>
        </w:rPr>
      </w:pPr>
      <w:r>
        <w:rPr>
          <w:rFonts w:ascii="Arial" w:hAnsi="Arial" w:cs="Arial"/>
          <w:color w:val="1D1D1D"/>
        </w:rPr>
        <w:t>These types of visits are still an option for those who are not a named visitor and do not require an LFD test. The health checklist will still be completed prior to the visit</w:t>
      </w:r>
      <w:r w:rsidR="009038D0">
        <w:rPr>
          <w:rFonts w:ascii="Arial" w:hAnsi="Arial" w:cs="Arial"/>
          <w:color w:val="1D1D1D"/>
        </w:rPr>
        <w:t>, PPE and infection prevention and control precautions and social distancing will remain a requirement in these circumstances</w:t>
      </w:r>
    </w:p>
    <w:p w14:paraId="3F2A08C9" w14:textId="09A34F06" w:rsidR="009038D0" w:rsidRDefault="009038D0" w:rsidP="00172990">
      <w:pPr>
        <w:pStyle w:val="NormalWeb"/>
        <w:spacing w:before="0" w:beforeAutospacing="0"/>
        <w:rPr>
          <w:rFonts w:ascii="Arial" w:hAnsi="Arial" w:cs="Arial"/>
          <w:color w:val="1D1D1D"/>
          <w:u w:val="single"/>
        </w:rPr>
      </w:pPr>
      <w:r>
        <w:rPr>
          <w:rFonts w:ascii="Arial" w:hAnsi="Arial" w:cs="Arial"/>
          <w:color w:val="1D1D1D"/>
          <w:u w:val="single"/>
        </w:rPr>
        <w:t>Outbreak protocols</w:t>
      </w:r>
    </w:p>
    <w:p w14:paraId="591B533F" w14:textId="10528386" w:rsidR="009038D0" w:rsidRDefault="009038D0" w:rsidP="00172990">
      <w:pPr>
        <w:pStyle w:val="NormalWeb"/>
        <w:spacing w:before="0" w:beforeAutospacing="0"/>
        <w:rPr>
          <w:rFonts w:ascii="Arial" w:hAnsi="Arial" w:cs="Arial"/>
          <w:color w:val="1D1D1D"/>
        </w:rPr>
      </w:pPr>
      <w:r>
        <w:rPr>
          <w:rFonts w:ascii="Arial" w:hAnsi="Arial" w:cs="Arial"/>
          <w:color w:val="1D1D1D"/>
        </w:rPr>
        <w:t>In the event of home closure due to an outbreak situation, routine visits will not go ahead except for essential care givers and visits at the end of life.</w:t>
      </w:r>
    </w:p>
    <w:p w14:paraId="5FF8B9AA" w14:textId="72EC29A6" w:rsidR="00A62248" w:rsidRDefault="009038D0" w:rsidP="008A3001">
      <w:pPr>
        <w:pStyle w:val="NormalWeb"/>
        <w:spacing w:before="0" w:beforeAutospacing="0"/>
        <w:rPr>
          <w:rFonts w:ascii="Arial" w:hAnsi="Arial" w:cs="Arial"/>
          <w:color w:val="1D1D1D"/>
        </w:rPr>
      </w:pPr>
      <w:r>
        <w:rPr>
          <w:rFonts w:ascii="Arial" w:hAnsi="Arial" w:cs="Arial"/>
          <w:color w:val="1D1D1D"/>
        </w:rPr>
        <w:t xml:space="preserve">We are aware that the easing of restrictions in care home settings </w:t>
      </w:r>
      <w:r w:rsidR="00997DDB">
        <w:rPr>
          <w:rFonts w:ascii="Arial" w:hAnsi="Arial" w:cs="Arial"/>
          <w:color w:val="1D1D1D"/>
        </w:rPr>
        <w:t xml:space="preserve">by the Government </w:t>
      </w:r>
      <w:r>
        <w:rPr>
          <w:rFonts w:ascii="Arial" w:hAnsi="Arial" w:cs="Arial"/>
          <w:color w:val="1D1D1D"/>
        </w:rPr>
        <w:t>are minimal, but the safety of all residents remains the priority</w:t>
      </w:r>
      <w:r w:rsidR="0057611F">
        <w:rPr>
          <w:rFonts w:ascii="Arial" w:hAnsi="Arial" w:cs="Arial"/>
          <w:color w:val="1D1D1D"/>
        </w:rPr>
        <w:t>.</w:t>
      </w:r>
      <w:r>
        <w:rPr>
          <w:rFonts w:ascii="Arial" w:hAnsi="Arial" w:cs="Arial"/>
          <w:color w:val="1D1D1D"/>
        </w:rPr>
        <w:t xml:space="preserve"> </w:t>
      </w:r>
    </w:p>
    <w:p w14:paraId="720D1539" w14:textId="3DA2F463" w:rsidR="00A613C9" w:rsidRDefault="00A613C9" w:rsidP="00172990">
      <w:pPr>
        <w:pStyle w:val="NormalWeb"/>
        <w:spacing w:before="0" w:beforeAutospacing="0"/>
        <w:rPr>
          <w:rFonts w:ascii="Arial" w:hAnsi="Arial" w:cs="Arial"/>
          <w:color w:val="1D1D1D"/>
        </w:rPr>
      </w:pPr>
      <w:r>
        <w:rPr>
          <w:rFonts w:ascii="Arial" w:hAnsi="Arial" w:cs="Arial"/>
          <w:color w:val="1D1D1D"/>
        </w:rPr>
        <w:t>Should you require any clarification or further information</w:t>
      </w:r>
      <w:r w:rsidR="00C012FA">
        <w:rPr>
          <w:rFonts w:ascii="Arial" w:hAnsi="Arial" w:cs="Arial"/>
          <w:color w:val="1D1D1D"/>
        </w:rPr>
        <w:t xml:space="preserve"> on the contents of the update, please speak to your home manager.</w:t>
      </w:r>
    </w:p>
    <w:p w14:paraId="2BC5F3F8" w14:textId="6485DCE3" w:rsidR="0048799A" w:rsidRDefault="00753032" w:rsidP="00A613C9">
      <w:pPr>
        <w:pStyle w:val="NormalWeb"/>
        <w:spacing w:before="0" w:beforeAutospacing="0"/>
        <w:rPr>
          <w:rFonts w:ascii="Arial" w:hAnsi="Arial" w:cs="Arial"/>
          <w:color w:val="1D1D1D"/>
        </w:rPr>
      </w:pPr>
      <w:r>
        <w:rPr>
          <w:rFonts w:ascii="Arial" w:hAnsi="Arial" w:cs="Arial"/>
          <w:color w:val="1D1D1D"/>
        </w:rPr>
        <w:t xml:space="preserve">Thank </w:t>
      </w:r>
      <w:r w:rsidR="00997DDB">
        <w:rPr>
          <w:rFonts w:ascii="Arial" w:hAnsi="Arial" w:cs="Arial"/>
          <w:color w:val="1D1D1D"/>
        </w:rPr>
        <w:t>y</w:t>
      </w:r>
      <w:r>
        <w:rPr>
          <w:rFonts w:ascii="Arial" w:hAnsi="Arial" w:cs="Arial"/>
          <w:color w:val="1D1D1D"/>
        </w:rPr>
        <w:t>ou for your continued support and understanding</w:t>
      </w:r>
      <w:r w:rsidR="00997DDB">
        <w:rPr>
          <w:rFonts w:ascii="Arial" w:hAnsi="Arial" w:cs="Arial"/>
          <w:color w:val="1D1D1D"/>
        </w:rPr>
        <w:t>.</w:t>
      </w:r>
    </w:p>
    <w:sectPr w:rsidR="0048799A" w:rsidSect="0048799A">
      <w:headerReference w:type="default" r:id="rId8"/>
      <w:pgSz w:w="12240" w:h="15840" w:code="1"/>
      <w:pgMar w:top="1135" w:right="567" w:bottom="113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B569" w14:textId="77777777" w:rsidR="00FD7C8D" w:rsidRDefault="00FD7C8D" w:rsidP="00C314CE">
      <w:pPr>
        <w:spacing w:after="0"/>
      </w:pPr>
      <w:r>
        <w:separator/>
      </w:r>
    </w:p>
  </w:endnote>
  <w:endnote w:type="continuationSeparator" w:id="0">
    <w:p w14:paraId="0B135D0D" w14:textId="77777777" w:rsidR="00FD7C8D" w:rsidRDefault="00FD7C8D" w:rsidP="00C314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73A0" w14:textId="77777777" w:rsidR="00FD7C8D" w:rsidRDefault="00FD7C8D" w:rsidP="00C314CE">
      <w:pPr>
        <w:spacing w:after="0"/>
      </w:pPr>
      <w:r>
        <w:separator/>
      </w:r>
    </w:p>
  </w:footnote>
  <w:footnote w:type="continuationSeparator" w:id="0">
    <w:p w14:paraId="5E2C1C3D" w14:textId="77777777" w:rsidR="00FD7C8D" w:rsidRDefault="00FD7C8D" w:rsidP="00C314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FF1C" w14:textId="77777777" w:rsidR="008D51FD" w:rsidRPr="0020230F" w:rsidRDefault="007F5FAB" w:rsidP="009C2FBD">
    <w:pPr>
      <w:pStyle w:val="Header"/>
      <w:tabs>
        <w:tab w:val="left" w:pos="7140"/>
      </w:tabs>
      <w:jc w:val="center"/>
      <w:rPr>
        <w:sz w:val="60"/>
        <w:szCs w:val="60"/>
      </w:rPr>
    </w:pPr>
    <w:r>
      <w:rPr>
        <w:noProof/>
        <w:lang w:val="en-GB" w:eastAsia="en-GB"/>
      </w:rPr>
      <w:drawing>
        <wp:inline distT="0" distB="0" distL="0" distR="0" wp14:anchorId="78496C83" wp14:editId="33D4CE48">
          <wp:extent cx="1638300" cy="1266825"/>
          <wp:effectExtent l="0" t="0" r="0" b="9525"/>
          <wp:docPr id="9" name="Picture 9" descr="Logo for 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for Badg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297"/>
    <w:multiLevelType w:val="hybridMultilevel"/>
    <w:tmpl w:val="BB148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3234"/>
    <w:multiLevelType w:val="hybridMultilevel"/>
    <w:tmpl w:val="866A37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4730BA3"/>
    <w:multiLevelType w:val="hybridMultilevel"/>
    <w:tmpl w:val="46FED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5D12AB"/>
    <w:multiLevelType w:val="hybridMultilevel"/>
    <w:tmpl w:val="D57A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F4369"/>
    <w:multiLevelType w:val="hybridMultilevel"/>
    <w:tmpl w:val="4606C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35FDB"/>
    <w:multiLevelType w:val="hybridMultilevel"/>
    <w:tmpl w:val="A5DA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3207A"/>
    <w:multiLevelType w:val="hybridMultilevel"/>
    <w:tmpl w:val="46860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76216E"/>
    <w:multiLevelType w:val="hybridMultilevel"/>
    <w:tmpl w:val="5A34F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9406C"/>
    <w:multiLevelType w:val="hybridMultilevel"/>
    <w:tmpl w:val="6DCCB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B0BEA"/>
    <w:multiLevelType w:val="hybridMultilevel"/>
    <w:tmpl w:val="8EB6548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97B3BD7"/>
    <w:multiLevelType w:val="hybridMultilevel"/>
    <w:tmpl w:val="D3BE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53956"/>
    <w:multiLevelType w:val="hybridMultilevel"/>
    <w:tmpl w:val="A730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7"/>
  </w:num>
  <w:num w:numId="6">
    <w:abstractNumId w:val="6"/>
  </w:num>
  <w:num w:numId="7">
    <w:abstractNumId w:val="3"/>
  </w:num>
  <w:num w:numId="8">
    <w:abstractNumId w:val="5"/>
  </w:num>
  <w:num w:numId="9">
    <w:abstractNumId w:val="5"/>
  </w:num>
  <w:num w:numId="10">
    <w:abstractNumId w:val="1"/>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CE"/>
    <w:rsid w:val="000142DA"/>
    <w:rsid w:val="0001532B"/>
    <w:rsid w:val="00031F62"/>
    <w:rsid w:val="000377DC"/>
    <w:rsid w:val="0005620F"/>
    <w:rsid w:val="00060B81"/>
    <w:rsid w:val="00062843"/>
    <w:rsid w:val="00064626"/>
    <w:rsid w:val="0006501D"/>
    <w:rsid w:val="0009362F"/>
    <w:rsid w:val="000A1BB9"/>
    <w:rsid w:val="000B0464"/>
    <w:rsid w:val="000E5A9A"/>
    <w:rsid w:val="000E7284"/>
    <w:rsid w:val="000F0866"/>
    <w:rsid w:val="000F4673"/>
    <w:rsid w:val="00111082"/>
    <w:rsid w:val="001246DA"/>
    <w:rsid w:val="001309A4"/>
    <w:rsid w:val="0016422E"/>
    <w:rsid w:val="00172990"/>
    <w:rsid w:val="001770D9"/>
    <w:rsid w:val="0019591C"/>
    <w:rsid w:val="001E0F5A"/>
    <w:rsid w:val="0020230F"/>
    <w:rsid w:val="002166DD"/>
    <w:rsid w:val="002211C6"/>
    <w:rsid w:val="0023520A"/>
    <w:rsid w:val="00271B9F"/>
    <w:rsid w:val="0028238E"/>
    <w:rsid w:val="002B2545"/>
    <w:rsid w:val="002C1A8F"/>
    <w:rsid w:val="002C1DAE"/>
    <w:rsid w:val="002D1E24"/>
    <w:rsid w:val="002E0FA0"/>
    <w:rsid w:val="00307523"/>
    <w:rsid w:val="00331E07"/>
    <w:rsid w:val="00383DBC"/>
    <w:rsid w:val="00390AD9"/>
    <w:rsid w:val="003A7AF5"/>
    <w:rsid w:val="003D62B1"/>
    <w:rsid w:val="003E1785"/>
    <w:rsid w:val="003E31E5"/>
    <w:rsid w:val="004072D7"/>
    <w:rsid w:val="004248F4"/>
    <w:rsid w:val="00445A7A"/>
    <w:rsid w:val="004569EA"/>
    <w:rsid w:val="00465D93"/>
    <w:rsid w:val="00470545"/>
    <w:rsid w:val="004772E9"/>
    <w:rsid w:val="0048799A"/>
    <w:rsid w:val="00496FEE"/>
    <w:rsid w:val="004B6BBD"/>
    <w:rsid w:val="004D4FD5"/>
    <w:rsid w:val="004D6080"/>
    <w:rsid w:val="004E130D"/>
    <w:rsid w:val="004E1677"/>
    <w:rsid w:val="004F0920"/>
    <w:rsid w:val="004F6DD7"/>
    <w:rsid w:val="005062D4"/>
    <w:rsid w:val="0051124A"/>
    <w:rsid w:val="00514E53"/>
    <w:rsid w:val="00524C12"/>
    <w:rsid w:val="00533EF0"/>
    <w:rsid w:val="00553DEE"/>
    <w:rsid w:val="005607D5"/>
    <w:rsid w:val="0057611F"/>
    <w:rsid w:val="00580862"/>
    <w:rsid w:val="005813B6"/>
    <w:rsid w:val="00581F4F"/>
    <w:rsid w:val="00592218"/>
    <w:rsid w:val="005A02C0"/>
    <w:rsid w:val="005A5D4A"/>
    <w:rsid w:val="005B1D17"/>
    <w:rsid w:val="005B5EEC"/>
    <w:rsid w:val="005C613B"/>
    <w:rsid w:val="005C65B1"/>
    <w:rsid w:val="005E543F"/>
    <w:rsid w:val="006122AE"/>
    <w:rsid w:val="006154DB"/>
    <w:rsid w:val="00625759"/>
    <w:rsid w:val="006326A1"/>
    <w:rsid w:val="00642B9C"/>
    <w:rsid w:val="006475E4"/>
    <w:rsid w:val="00672BE1"/>
    <w:rsid w:val="00680AFB"/>
    <w:rsid w:val="006C7D58"/>
    <w:rsid w:val="006F1255"/>
    <w:rsid w:val="007007D4"/>
    <w:rsid w:val="0070731C"/>
    <w:rsid w:val="00717AE7"/>
    <w:rsid w:val="0073636A"/>
    <w:rsid w:val="00740486"/>
    <w:rsid w:val="00753032"/>
    <w:rsid w:val="00763B1E"/>
    <w:rsid w:val="007879D0"/>
    <w:rsid w:val="00793176"/>
    <w:rsid w:val="007A49EF"/>
    <w:rsid w:val="007B034F"/>
    <w:rsid w:val="007B4731"/>
    <w:rsid w:val="007C48A4"/>
    <w:rsid w:val="007D62C7"/>
    <w:rsid w:val="007F5FAB"/>
    <w:rsid w:val="008148B0"/>
    <w:rsid w:val="00862C28"/>
    <w:rsid w:val="00872AF8"/>
    <w:rsid w:val="008753C4"/>
    <w:rsid w:val="00876EF9"/>
    <w:rsid w:val="008A1785"/>
    <w:rsid w:val="008A3001"/>
    <w:rsid w:val="008B2588"/>
    <w:rsid w:val="008C0E0D"/>
    <w:rsid w:val="008C2AC6"/>
    <w:rsid w:val="008D51FD"/>
    <w:rsid w:val="008F3431"/>
    <w:rsid w:val="008F5CD2"/>
    <w:rsid w:val="00902CF2"/>
    <w:rsid w:val="009038D0"/>
    <w:rsid w:val="00916C9F"/>
    <w:rsid w:val="00931C0B"/>
    <w:rsid w:val="00932FD7"/>
    <w:rsid w:val="00944E14"/>
    <w:rsid w:val="00951144"/>
    <w:rsid w:val="00953D47"/>
    <w:rsid w:val="0096703A"/>
    <w:rsid w:val="00973C1A"/>
    <w:rsid w:val="00985507"/>
    <w:rsid w:val="00994907"/>
    <w:rsid w:val="00997DDB"/>
    <w:rsid w:val="009B67E9"/>
    <w:rsid w:val="009C0BE7"/>
    <w:rsid w:val="009C2FBD"/>
    <w:rsid w:val="009D30AF"/>
    <w:rsid w:val="009E6ED7"/>
    <w:rsid w:val="00A3446F"/>
    <w:rsid w:val="00A423A1"/>
    <w:rsid w:val="00A51CE4"/>
    <w:rsid w:val="00A613C9"/>
    <w:rsid w:val="00A62248"/>
    <w:rsid w:val="00A723EF"/>
    <w:rsid w:val="00A75D9D"/>
    <w:rsid w:val="00A9405B"/>
    <w:rsid w:val="00A9559B"/>
    <w:rsid w:val="00A955F0"/>
    <w:rsid w:val="00A95ED5"/>
    <w:rsid w:val="00A96FCF"/>
    <w:rsid w:val="00AB08DB"/>
    <w:rsid w:val="00AB32F9"/>
    <w:rsid w:val="00AE5DCA"/>
    <w:rsid w:val="00AF0447"/>
    <w:rsid w:val="00B26569"/>
    <w:rsid w:val="00B531B7"/>
    <w:rsid w:val="00B72E56"/>
    <w:rsid w:val="00B83075"/>
    <w:rsid w:val="00B875D5"/>
    <w:rsid w:val="00BA45A5"/>
    <w:rsid w:val="00BC14D5"/>
    <w:rsid w:val="00BD3B46"/>
    <w:rsid w:val="00BD4989"/>
    <w:rsid w:val="00C012FA"/>
    <w:rsid w:val="00C116EE"/>
    <w:rsid w:val="00C17670"/>
    <w:rsid w:val="00C234B8"/>
    <w:rsid w:val="00C314CE"/>
    <w:rsid w:val="00C44DDA"/>
    <w:rsid w:val="00C630BE"/>
    <w:rsid w:val="00C76053"/>
    <w:rsid w:val="00CD62AF"/>
    <w:rsid w:val="00CF09DF"/>
    <w:rsid w:val="00CF3A43"/>
    <w:rsid w:val="00CF7F9E"/>
    <w:rsid w:val="00D03E83"/>
    <w:rsid w:val="00D07A1C"/>
    <w:rsid w:val="00D15D50"/>
    <w:rsid w:val="00D250F3"/>
    <w:rsid w:val="00D37757"/>
    <w:rsid w:val="00D4330D"/>
    <w:rsid w:val="00D47901"/>
    <w:rsid w:val="00D61220"/>
    <w:rsid w:val="00D638AD"/>
    <w:rsid w:val="00D67BFC"/>
    <w:rsid w:val="00D75D4C"/>
    <w:rsid w:val="00D8372C"/>
    <w:rsid w:val="00DA1E7C"/>
    <w:rsid w:val="00DB6345"/>
    <w:rsid w:val="00DC3D6B"/>
    <w:rsid w:val="00DE30ED"/>
    <w:rsid w:val="00DF2A50"/>
    <w:rsid w:val="00E053D7"/>
    <w:rsid w:val="00E07BC6"/>
    <w:rsid w:val="00E14440"/>
    <w:rsid w:val="00E227A7"/>
    <w:rsid w:val="00E24AF8"/>
    <w:rsid w:val="00E359EC"/>
    <w:rsid w:val="00E62ED3"/>
    <w:rsid w:val="00E6658E"/>
    <w:rsid w:val="00E86212"/>
    <w:rsid w:val="00E95DC3"/>
    <w:rsid w:val="00EA5DB1"/>
    <w:rsid w:val="00EC4E36"/>
    <w:rsid w:val="00ED2A6B"/>
    <w:rsid w:val="00EE0C39"/>
    <w:rsid w:val="00EE6A5B"/>
    <w:rsid w:val="00F161B4"/>
    <w:rsid w:val="00F32B8D"/>
    <w:rsid w:val="00F34828"/>
    <w:rsid w:val="00F42C1E"/>
    <w:rsid w:val="00F84BA5"/>
    <w:rsid w:val="00F96AB4"/>
    <w:rsid w:val="00FA2DC8"/>
    <w:rsid w:val="00FA767C"/>
    <w:rsid w:val="00FC2504"/>
    <w:rsid w:val="00FC39A6"/>
    <w:rsid w:val="00FD4DB1"/>
    <w:rsid w:val="00FD7C8D"/>
    <w:rsid w:val="00FE5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63AF0E4"/>
  <w15:docId w15:val="{58215A39-7067-476A-BACE-71A24A08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5B"/>
    <w:pPr>
      <w:spacing w:after="200"/>
    </w:pPr>
    <w:rPr>
      <w:sz w:val="22"/>
      <w:szCs w:val="22"/>
      <w:lang w:val="en-US" w:eastAsia="en-US"/>
    </w:rPr>
  </w:style>
  <w:style w:type="paragraph" w:styleId="Heading1">
    <w:name w:val="heading 1"/>
    <w:basedOn w:val="Normal"/>
    <w:next w:val="Normal"/>
    <w:link w:val="Heading1Char"/>
    <w:qFormat/>
    <w:rsid w:val="003D62B1"/>
    <w:pPr>
      <w:keepNext/>
      <w:spacing w:after="0"/>
      <w:outlineLvl w:val="0"/>
    </w:pPr>
    <w:rPr>
      <w:rFonts w:ascii="Arial" w:eastAsia="Times New Roman" w:hAnsi="Arial"/>
      <w:b/>
      <w:bCs/>
      <w:sz w:val="24"/>
      <w:szCs w:val="24"/>
      <w:lang w:val="en-GB"/>
    </w:rPr>
  </w:style>
  <w:style w:type="paragraph" w:styleId="Heading2">
    <w:name w:val="heading 2"/>
    <w:basedOn w:val="Normal"/>
    <w:next w:val="Normal"/>
    <w:link w:val="Heading2Char"/>
    <w:qFormat/>
    <w:rsid w:val="003D62B1"/>
    <w:pPr>
      <w:keepNext/>
      <w:spacing w:after="0"/>
      <w:outlineLvl w:val="1"/>
    </w:pPr>
    <w:rPr>
      <w:rFonts w:ascii="Arial" w:eastAsia="Times New Roman" w:hAnsi="Arial"/>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4CE"/>
    <w:pPr>
      <w:spacing w:after="0"/>
    </w:pPr>
    <w:rPr>
      <w:rFonts w:ascii="Tahoma" w:hAnsi="Tahoma" w:cs="Tahoma"/>
      <w:sz w:val="16"/>
      <w:szCs w:val="16"/>
    </w:rPr>
  </w:style>
  <w:style w:type="character" w:customStyle="1" w:styleId="BalloonTextChar">
    <w:name w:val="Balloon Text Char"/>
    <w:link w:val="BalloonText"/>
    <w:uiPriority w:val="99"/>
    <w:semiHidden/>
    <w:rsid w:val="00C314CE"/>
    <w:rPr>
      <w:rFonts w:ascii="Tahoma" w:hAnsi="Tahoma" w:cs="Tahoma"/>
      <w:sz w:val="16"/>
      <w:szCs w:val="16"/>
    </w:rPr>
  </w:style>
  <w:style w:type="paragraph" w:styleId="Header">
    <w:name w:val="header"/>
    <w:basedOn w:val="Normal"/>
    <w:link w:val="HeaderChar"/>
    <w:uiPriority w:val="99"/>
    <w:unhideWhenUsed/>
    <w:rsid w:val="00C314CE"/>
    <w:pPr>
      <w:tabs>
        <w:tab w:val="center" w:pos="4680"/>
        <w:tab w:val="right" w:pos="9360"/>
      </w:tabs>
      <w:spacing w:after="0"/>
    </w:pPr>
  </w:style>
  <w:style w:type="character" w:customStyle="1" w:styleId="HeaderChar">
    <w:name w:val="Header Char"/>
    <w:basedOn w:val="DefaultParagraphFont"/>
    <w:link w:val="Header"/>
    <w:uiPriority w:val="99"/>
    <w:rsid w:val="00C314CE"/>
  </w:style>
  <w:style w:type="paragraph" w:styleId="Footer">
    <w:name w:val="footer"/>
    <w:basedOn w:val="Normal"/>
    <w:link w:val="FooterChar"/>
    <w:uiPriority w:val="99"/>
    <w:unhideWhenUsed/>
    <w:rsid w:val="00C314CE"/>
    <w:pPr>
      <w:tabs>
        <w:tab w:val="center" w:pos="4680"/>
        <w:tab w:val="right" w:pos="9360"/>
      </w:tabs>
      <w:spacing w:after="0"/>
    </w:pPr>
  </w:style>
  <w:style w:type="character" w:customStyle="1" w:styleId="FooterChar">
    <w:name w:val="Footer Char"/>
    <w:basedOn w:val="DefaultParagraphFont"/>
    <w:link w:val="Footer"/>
    <w:uiPriority w:val="99"/>
    <w:rsid w:val="00C314CE"/>
  </w:style>
  <w:style w:type="character" w:styleId="Hyperlink">
    <w:name w:val="Hyperlink"/>
    <w:uiPriority w:val="99"/>
    <w:unhideWhenUsed/>
    <w:rsid w:val="00C314CE"/>
    <w:rPr>
      <w:color w:val="0000FF"/>
      <w:u w:val="single"/>
    </w:rPr>
  </w:style>
  <w:style w:type="character" w:customStyle="1" w:styleId="Heading1Char">
    <w:name w:val="Heading 1 Char"/>
    <w:link w:val="Heading1"/>
    <w:rsid w:val="003D62B1"/>
    <w:rPr>
      <w:rFonts w:ascii="Arial" w:eastAsia="Times New Roman" w:hAnsi="Arial"/>
      <w:b/>
      <w:bCs/>
      <w:sz w:val="24"/>
      <w:szCs w:val="24"/>
      <w:lang w:val="en-GB"/>
    </w:rPr>
  </w:style>
  <w:style w:type="character" w:customStyle="1" w:styleId="Heading2Char">
    <w:name w:val="Heading 2 Char"/>
    <w:link w:val="Heading2"/>
    <w:rsid w:val="003D62B1"/>
    <w:rPr>
      <w:rFonts w:ascii="Arial" w:eastAsia="Times New Roman" w:hAnsi="Arial"/>
      <w:b/>
      <w:bCs/>
      <w:sz w:val="24"/>
      <w:szCs w:val="24"/>
      <w:u w:val="single"/>
      <w:lang w:val="en-GB"/>
    </w:rPr>
  </w:style>
  <w:style w:type="paragraph" w:styleId="NormalWeb">
    <w:name w:val="Normal (Web)"/>
    <w:basedOn w:val="Normal"/>
    <w:uiPriority w:val="99"/>
    <w:unhideWhenUsed/>
    <w:rsid w:val="00172990"/>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EC4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3178-CB92-4BFE-A43B-C2AE086F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Links>
    <vt:vector size="24" baseType="variant">
      <vt:variant>
        <vt:i4>7602206</vt:i4>
      </vt:variant>
      <vt:variant>
        <vt:i4>9</vt:i4>
      </vt:variant>
      <vt:variant>
        <vt:i4>0</vt:i4>
      </vt:variant>
      <vt:variant>
        <vt:i4>5</vt:i4>
      </vt:variant>
      <vt:variant>
        <vt:lpwstr>mailto:aldingham.reception@Risedale-carehomes.co.uk</vt:lpwstr>
      </vt:variant>
      <vt:variant>
        <vt:lpwstr/>
      </vt:variant>
      <vt:variant>
        <vt:i4>5505066</vt:i4>
      </vt:variant>
      <vt:variant>
        <vt:i4>6</vt:i4>
      </vt:variant>
      <vt:variant>
        <vt:i4>0</vt:i4>
      </vt:variant>
      <vt:variant>
        <vt:i4>5</vt:i4>
      </vt:variant>
      <vt:variant>
        <vt:lpwstr>mailto:lonsdale.reception@Risedale-carehomes.co.uk</vt:lpwstr>
      </vt:variant>
      <vt:variant>
        <vt:lpwstr/>
      </vt:variant>
      <vt:variant>
        <vt:i4>5701690</vt:i4>
      </vt:variant>
      <vt:variant>
        <vt:i4>3</vt:i4>
      </vt:variant>
      <vt:variant>
        <vt:i4>0</vt:i4>
      </vt:variant>
      <vt:variant>
        <vt:i4>5</vt:i4>
      </vt:variant>
      <vt:variant>
        <vt:lpwstr>mailto:risedale.reception@risedale-carehomes.co.uk</vt:lpwstr>
      </vt:variant>
      <vt:variant>
        <vt:lpwstr/>
      </vt:variant>
      <vt:variant>
        <vt:i4>6422620</vt:i4>
      </vt:variant>
      <vt:variant>
        <vt:i4>0</vt:i4>
      </vt:variant>
      <vt:variant>
        <vt:i4>0</vt:i4>
      </vt:variant>
      <vt:variant>
        <vt:i4>5</vt:i4>
      </vt:variant>
      <vt:variant>
        <vt:lpwstr>mailto:Risedale@risedale-carehomes.co.uk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Donohue</dc:creator>
  <cp:lastModifiedBy>Louise bell</cp:lastModifiedBy>
  <cp:revision>3</cp:revision>
  <cp:lastPrinted>2021-08-17T13:14:00Z</cp:lastPrinted>
  <dcterms:created xsi:type="dcterms:W3CDTF">2021-08-17T10:16:00Z</dcterms:created>
  <dcterms:modified xsi:type="dcterms:W3CDTF">2021-08-17T13:14:00Z</dcterms:modified>
</cp:coreProperties>
</file>