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CA358" w14:textId="4563D502" w:rsidR="002B2545" w:rsidRPr="000B0464" w:rsidRDefault="002B2545" w:rsidP="00172990">
      <w:pPr>
        <w:pStyle w:val="NormalWeb"/>
        <w:spacing w:before="0" w:beforeAutospacing="0"/>
        <w:rPr>
          <w:rFonts w:ascii="Arial" w:hAnsi="Arial" w:cs="Arial"/>
          <w:color w:val="1D1D1D"/>
        </w:rPr>
      </w:pPr>
      <w:r w:rsidRPr="000B0464">
        <w:rPr>
          <w:rFonts w:ascii="Arial" w:hAnsi="Arial" w:cs="Arial"/>
          <w:color w:val="1D1D1D"/>
        </w:rPr>
        <w:t>MESSAGE TO RELATIVES FROM DEBORAH SMITH</w:t>
      </w:r>
    </w:p>
    <w:p w14:paraId="21EF937B" w14:textId="1376902B" w:rsidR="002B2545" w:rsidRPr="000B0464" w:rsidRDefault="002B2545" w:rsidP="00172990">
      <w:pPr>
        <w:pStyle w:val="NormalWeb"/>
        <w:spacing w:before="0" w:beforeAutospacing="0"/>
        <w:rPr>
          <w:rFonts w:ascii="Arial" w:hAnsi="Arial" w:cs="Arial"/>
          <w:color w:val="1D1D1D"/>
        </w:rPr>
      </w:pPr>
      <w:r w:rsidRPr="000B0464">
        <w:rPr>
          <w:rFonts w:ascii="Arial" w:hAnsi="Arial" w:cs="Arial"/>
          <w:color w:val="1D1D1D"/>
        </w:rPr>
        <w:t>HEALTH AND SAFETY MANAGER AT RISEDALE ESTATES LTD</w:t>
      </w:r>
    </w:p>
    <w:p w14:paraId="46857B77" w14:textId="4A89C809" w:rsidR="002B2545" w:rsidRPr="000B0464" w:rsidRDefault="002B2545" w:rsidP="00172990">
      <w:pPr>
        <w:pStyle w:val="NormalWeb"/>
        <w:spacing w:before="0" w:beforeAutospacing="0"/>
        <w:rPr>
          <w:rFonts w:ascii="Arial" w:hAnsi="Arial" w:cs="Arial"/>
          <w:color w:val="1D1D1D"/>
        </w:rPr>
      </w:pPr>
      <w:r w:rsidRPr="000B0464">
        <w:rPr>
          <w:rFonts w:ascii="Arial" w:hAnsi="Arial" w:cs="Arial"/>
          <w:color w:val="1D1D1D"/>
        </w:rPr>
        <w:t>1</w:t>
      </w:r>
      <w:r w:rsidR="006C7D58">
        <w:rPr>
          <w:rFonts w:ascii="Arial" w:hAnsi="Arial" w:cs="Arial"/>
          <w:color w:val="1D1D1D"/>
        </w:rPr>
        <w:t>7</w:t>
      </w:r>
      <w:r w:rsidRPr="000B0464">
        <w:rPr>
          <w:rFonts w:ascii="Arial" w:hAnsi="Arial" w:cs="Arial"/>
          <w:color w:val="1D1D1D"/>
          <w:vertAlign w:val="superscript"/>
        </w:rPr>
        <w:t>TH</w:t>
      </w:r>
      <w:r w:rsidRPr="000B0464">
        <w:rPr>
          <w:rFonts w:ascii="Arial" w:hAnsi="Arial" w:cs="Arial"/>
          <w:color w:val="1D1D1D"/>
        </w:rPr>
        <w:t xml:space="preserve"> </w:t>
      </w:r>
      <w:r w:rsidR="00F32B8D">
        <w:rPr>
          <w:rFonts w:ascii="Arial" w:hAnsi="Arial" w:cs="Arial"/>
          <w:color w:val="1D1D1D"/>
        </w:rPr>
        <w:t>MAY</w:t>
      </w:r>
      <w:r w:rsidRPr="000B0464">
        <w:rPr>
          <w:rFonts w:ascii="Arial" w:hAnsi="Arial" w:cs="Arial"/>
          <w:color w:val="1D1D1D"/>
        </w:rPr>
        <w:t xml:space="preserve"> 2021</w:t>
      </w:r>
    </w:p>
    <w:p w14:paraId="71388FBF" w14:textId="2690635C" w:rsidR="002B2545" w:rsidRPr="000B0464" w:rsidRDefault="002B2545" w:rsidP="00172990">
      <w:pPr>
        <w:pStyle w:val="NormalWeb"/>
        <w:spacing w:before="0" w:beforeAutospacing="0"/>
        <w:rPr>
          <w:rFonts w:ascii="Arial" w:hAnsi="Arial" w:cs="Arial"/>
          <w:color w:val="1D1D1D"/>
          <w:u w:val="single"/>
        </w:rPr>
      </w:pPr>
      <w:r w:rsidRPr="000B0464">
        <w:rPr>
          <w:rFonts w:ascii="Arial" w:hAnsi="Arial" w:cs="Arial"/>
          <w:color w:val="1D1D1D"/>
          <w:u w:val="single"/>
        </w:rPr>
        <w:t>VISITING UPDATE</w:t>
      </w:r>
    </w:p>
    <w:p w14:paraId="2655CD7A" w14:textId="1B97C676" w:rsidR="005C613B" w:rsidRDefault="00EA5DB1" w:rsidP="00172990">
      <w:pPr>
        <w:pStyle w:val="NormalWeb"/>
        <w:spacing w:before="0" w:beforeAutospacing="0"/>
        <w:rPr>
          <w:rFonts w:ascii="Arial" w:hAnsi="Arial" w:cs="Arial"/>
          <w:color w:val="1D1D1D"/>
        </w:rPr>
      </w:pPr>
      <w:r>
        <w:rPr>
          <w:rFonts w:ascii="Arial" w:hAnsi="Arial" w:cs="Arial"/>
          <w:color w:val="1D1D1D"/>
        </w:rPr>
        <w:t xml:space="preserve">As the roadmap out of lockdown is progressing, the </w:t>
      </w:r>
      <w:r w:rsidR="0073636A">
        <w:rPr>
          <w:rFonts w:ascii="Arial" w:hAnsi="Arial" w:cs="Arial"/>
          <w:color w:val="1D1D1D"/>
        </w:rPr>
        <w:t xml:space="preserve">updated </w:t>
      </w:r>
      <w:r>
        <w:rPr>
          <w:rFonts w:ascii="Arial" w:hAnsi="Arial" w:cs="Arial"/>
          <w:color w:val="1D1D1D"/>
        </w:rPr>
        <w:t xml:space="preserve">guidance on care home visits and out of care home visits </w:t>
      </w:r>
      <w:r w:rsidR="0073636A">
        <w:rPr>
          <w:rFonts w:ascii="Arial" w:hAnsi="Arial" w:cs="Arial"/>
          <w:color w:val="1D1D1D"/>
        </w:rPr>
        <w:t>ha</w:t>
      </w:r>
      <w:r w:rsidR="005C613B">
        <w:rPr>
          <w:rFonts w:ascii="Arial" w:hAnsi="Arial" w:cs="Arial"/>
          <w:color w:val="1D1D1D"/>
        </w:rPr>
        <w:t>s</w:t>
      </w:r>
      <w:r w:rsidR="0073636A">
        <w:rPr>
          <w:rFonts w:ascii="Arial" w:hAnsi="Arial" w:cs="Arial"/>
          <w:color w:val="1D1D1D"/>
        </w:rPr>
        <w:t xml:space="preserve"> now been re</w:t>
      </w:r>
      <w:r w:rsidR="005C613B">
        <w:rPr>
          <w:rFonts w:ascii="Arial" w:hAnsi="Arial" w:cs="Arial"/>
          <w:color w:val="1D1D1D"/>
        </w:rPr>
        <w:t xml:space="preserve">ceived. </w:t>
      </w:r>
    </w:p>
    <w:p w14:paraId="5570C644" w14:textId="7E5D0227" w:rsidR="005C613B" w:rsidRDefault="005C613B" w:rsidP="00172990">
      <w:pPr>
        <w:pStyle w:val="NormalWeb"/>
        <w:spacing w:before="0" w:beforeAutospacing="0"/>
        <w:rPr>
          <w:rFonts w:ascii="Arial" w:hAnsi="Arial" w:cs="Arial"/>
          <w:color w:val="1D1D1D"/>
        </w:rPr>
      </w:pPr>
      <w:r>
        <w:rPr>
          <w:rFonts w:ascii="Arial" w:hAnsi="Arial" w:cs="Arial"/>
          <w:color w:val="1D1D1D"/>
        </w:rPr>
        <w:t>Therefore, in keeping with current guidance</w:t>
      </w:r>
      <w:r w:rsidR="00AE5DCA">
        <w:rPr>
          <w:rFonts w:ascii="Arial" w:hAnsi="Arial" w:cs="Arial"/>
          <w:color w:val="1D1D1D"/>
        </w:rPr>
        <w:t xml:space="preserve"> </w:t>
      </w:r>
      <w:r>
        <w:rPr>
          <w:rFonts w:ascii="Arial" w:hAnsi="Arial" w:cs="Arial"/>
          <w:color w:val="1D1D1D"/>
        </w:rPr>
        <w:t xml:space="preserve">there are some changes to the information contained in the </w:t>
      </w:r>
      <w:proofErr w:type="gramStart"/>
      <w:r>
        <w:rPr>
          <w:rFonts w:ascii="Arial" w:hAnsi="Arial" w:cs="Arial"/>
          <w:color w:val="1D1D1D"/>
        </w:rPr>
        <w:t>13</w:t>
      </w:r>
      <w:r w:rsidRPr="005C613B">
        <w:rPr>
          <w:rFonts w:ascii="Arial" w:hAnsi="Arial" w:cs="Arial"/>
          <w:color w:val="1D1D1D"/>
          <w:vertAlign w:val="superscript"/>
        </w:rPr>
        <w:t>th</w:t>
      </w:r>
      <w:proofErr w:type="gramEnd"/>
      <w:r>
        <w:rPr>
          <w:rFonts w:ascii="Arial" w:hAnsi="Arial" w:cs="Arial"/>
          <w:color w:val="1D1D1D"/>
        </w:rPr>
        <w:t xml:space="preserve"> May letter that was issued to you from your home manager last week. The </w:t>
      </w:r>
      <w:r w:rsidR="00AE5DCA">
        <w:rPr>
          <w:rFonts w:ascii="Arial" w:hAnsi="Arial" w:cs="Arial"/>
          <w:color w:val="1D1D1D"/>
        </w:rPr>
        <w:t xml:space="preserve">updated </w:t>
      </w:r>
      <w:r>
        <w:rPr>
          <w:rFonts w:ascii="Arial" w:hAnsi="Arial" w:cs="Arial"/>
          <w:color w:val="1D1D1D"/>
        </w:rPr>
        <w:t>information</w:t>
      </w:r>
      <w:r w:rsidR="008F5CD2">
        <w:rPr>
          <w:rFonts w:ascii="Arial" w:hAnsi="Arial" w:cs="Arial"/>
          <w:color w:val="1D1D1D"/>
        </w:rPr>
        <w:t xml:space="preserve"> from the guidance</w:t>
      </w:r>
      <w:r>
        <w:rPr>
          <w:rFonts w:ascii="Arial" w:hAnsi="Arial" w:cs="Arial"/>
          <w:color w:val="1D1D1D"/>
        </w:rPr>
        <w:t xml:space="preserve"> is set out in summary format below.</w:t>
      </w:r>
    </w:p>
    <w:p w14:paraId="091EDA3B" w14:textId="54262E7B" w:rsidR="005C613B" w:rsidRDefault="005C613B" w:rsidP="00172990">
      <w:pPr>
        <w:pStyle w:val="NormalWeb"/>
        <w:spacing w:before="0" w:beforeAutospacing="0"/>
        <w:rPr>
          <w:rFonts w:ascii="Arial" w:hAnsi="Arial" w:cs="Arial"/>
          <w:color w:val="1D1D1D"/>
        </w:rPr>
      </w:pPr>
      <w:r w:rsidRPr="005C613B">
        <w:rPr>
          <w:rFonts w:ascii="Arial" w:hAnsi="Arial" w:cs="Arial"/>
          <w:color w:val="1D1D1D"/>
          <w:u w:val="single"/>
        </w:rPr>
        <w:t>Visiting in</w:t>
      </w:r>
      <w:r>
        <w:rPr>
          <w:rFonts w:ascii="Arial" w:hAnsi="Arial" w:cs="Arial"/>
          <w:color w:val="1D1D1D"/>
          <w:u w:val="single"/>
        </w:rPr>
        <w:t>side</w:t>
      </w:r>
      <w:r w:rsidRPr="005C613B">
        <w:rPr>
          <w:rFonts w:ascii="Arial" w:hAnsi="Arial" w:cs="Arial"/>
          <w:color w:val="1D1D1D"/>
          <w:u w:val="single"/>
        </w:rPr>
        <w:t xml:space="preserve"> the care home </w:t>
      </w:r>
      <w:r>
        <w:rPr>
          <w:rFonts w:ascii="Arial" w:hAnsi="Arial" w:cs="Arial"/>
          <w:color w:val="1D1D1D"/>
        </w:rPr>
        <w:t xml:space="preserve"> </w:t>
      </w:r>
    </w:p>
    <w:p w14:paraId="1864BC47" w14:textId="48716BE2" w:rsidR="006326A1" w:rsidRDefault="005C613B" w:rsidP="005C613B">
      <w:pPr>
        <w:pStyle w:val="NormalWeb"/>
        <w:numPr>
          <w:ilvl w:val="0"/>
          <w:numId w:val="11"/>
        </w:numPr>
        <w:spacing w:before="0" w:beforeAutospacing="0"/>
        <w:rPr>
          <w:rFonts w:ascii="Arial" w:hAnsi="Arial" w:cs="Arial"/>
          <w:color w:val="1D1D1D"/>
        </w:rPr>
      </w:pPr>
      <w:r>
        <w:rPr>
          <w:rFonts w:ascii="Arial" w:hAnsi="Arial" w:cs="Arial"/>
          <w:color w:val="1D1D1D"/>
        </w:rPr>
        <w:t>Residents may now nominate up to five named visitors</w:t>
      </w:r>
    </w:p>
    <w:p w14:paraId="4244A4CD" w14:textId="7BF958D4" w:rsidR="008F5CD2" w:rsidRDefault="008F5CD2" w:rsidP="005C613B">
      <w:pPr>
        <w:pStyle w:val="NormalWeb"/>
        <w:numPr>
          <w:ilvl w:val="0"/>
          <w:numId w:val="11"/>
        </w:numPr>
        <w:spacing w:before="0" w:beforeAutospacing="0"/>
        <w:rPr>
          <w:rFonts w:ascii="Arial" w:hAnsi="Arial" w:cs="Arial"/>
          <w:color w:val="1D1D1D"/>
        </w:rPr>
      </w:pPr>
      <w:r>
        <w:rPr>
          <w:rFonts w:ascii="Arial" w:hAnsi="Arial" w:cs="Arial"/>
          <w:color w:val="1D1D1D"/>
        </w:rPr>
        <w:t>There is a limit of up to two named visitors per visit</w:t>
      </w:r>
      <w:r w:rsidR="0009362F">
        <w:rPr>
          <w:rFonts w:ascii="Arial" w:hAnsi="Arial" w:cs="Arial"/>
          <w:color w:val="1D1D1D"/>
        </w:rPr>
        <w:t xml:space="preserve">. </w:t>
      </w:r>
    </w:p>
    <w:p w14:paraId="436392F3" w14:textId="1DF6F2F9" w:rsidR="008F5CD2" w:rsidRDefault="008F5CD2" w:rsidP="005C613B">
      <w:pPr>
        <w:pStyle w:val="NormalWeb"/>
        <w:numPr>
          <w:ilvl w:val="0"/>
          <w:numId w:val="11"/>
        </w:numPr>
        <w:spacing w:before="0" w:beforeAutospacing="0"/>
        <w:rPr>
          <w:rFonts w:ascii="Arial" w:hAnsi="Arial" w:cs="Arial"/>
          <w:color w:val="1D1D1D"/>
        </w:rPr>
      </w:pPr>
      <w:r>
        <w:rPr>
          <w:rFonts w:ascii="Arial" w:hAnsi="Arial" w:cs="Arial"/>
          <w:color w:val="1D1D1D"/>
        </w:rPr>
        <w:t>There is a maximum of one visit per day for each resident</w:t>
      </w:r>
      <w:r w:rsidR="0009362F">
        <w:rPr>
          <w:rFonts w:ascii="Arial" w:hAnsi="Arial" w:cs="Arial"/>
          <w:color w:val="1D1D1D"/>
        </w:rPr>
        <w:t xml:space="preserve"> identified in the guidance, however the homes can only continue to accommodate one visit a week for each resident.</w:t>
      </w:r>
    </w:p>
    <w:p w14:paraId="0037B13E" w14:textId="3F435D4C" w:rsidR="008F5CD2" w:rsidRDefault="008F5CD2" w:rsidP="005C613B">
      <w:pPr>
        <w:pStyle w:val="NormalWeb"/>
        <w:numPr>
          <w:ilvl w:val="0"/>
          <w:numId w:val="11"/>
        </w:numPr>
        <w:spacing w:before="0" w:beforeAutospacing="0"/>
        <w:rPr>
          <w:rFonts w:ascii="Arial" w:hAnsi="Arial" w:cs="Arial"/>
          <w:color w:val="1D1D1D"/>
        </w:rPr>
      </w:pPr>
      <w:r>
        <w:rPr>
          <w:rFonts w:ascii="Arial" w:hAnsi="Arial" w:cs="Arial"/>
          <w:color w:val="1D1D1D"/>
        </w:rPr>
        <w:t xml:space="preserve">All named visitors must </w:t>
      </w:r>
      <w:bookmarkStart w:id="0" w:name="_Hlk72149006"/>
      <w:r>
        <w:rPr>
          <w:rFonts w:ascii="Arial" w:hAnsi="Arial" w:cs="Arial"/>
          <w:color w:val="1D1D1D"/>
        </w:rPr>
        <w:t>have a negative LFD test result prior to the visit. Th</w:t>
      </w:r>
      <w:r w:rsidR="002C1A8F">
        <w:rPr>
          <w:rFonts w:ascii="Arial" w:hAnsi="Arial" w:cs="Arial"/>
          <w:color w:val="1D1D1D"/>
        </w:rPr>
        <w:t>e test</w:t>
      </w:r>
      <w:r>
        <w:rPr>
          <w:rFonts w:ascii="Arial" w:hAnsi="Arial" w:cs="Arial"/>
          <w:color w:val="1D1D1D"/>
        </w:rPr>
        <w:t xml:space="preserve"> must be taken on the day of the visi</w:t>
      </w:r>
      <w:r w:rsidR="002C1A8F">
        <w:rPr>
          <w:rFonts w:ascii="Arial" w:hAnsi="Arial" w:cs="Arial"/>
          <w:color w:val="1D1D1D"/>
        </w:rPr>
        <w:t>t, and onsite in the home for assurance purposes</w:t>
      </w:r>
    </w:p>
    <w:bookmarkEnd w:id="0"/>
    <w:p w14:paraId="6FAC4797" w14:textId="697DAC27" w:rsidR="002C1A8F" w:rsidRDefault="002C1A8F" w:rsidP="005C613B">
      <w:pPr>
        <w:pStyle w:val="NormalWeb"/>
        <w:numPr>
          <w:ilvl w:val="0"/>
          <w:numId w:val="11"/>
        </w:numPr>
        <w:spacing w:before="0" w:beforeAutospacing="0"/>
        <w:rPr>
          <w:rFonts w:ascii="Arial" w:hAnsi="Arial" w:cs="Arial"/>
          <w:color w:val="1D1D1D"/>
        </w:rPr>
      </w:pPr>
      <w:r>
        <w:rPr>
          <w:rFonts w:ascii="Arial" w:hAnsi="Arial" w:cs="Arial"/>
          <w:color w:val="1D1D1D"/>
        </w:rPr>
        <w:t>Full PPE must continue to be worn, social distancing and infection control procedures maintained</w:t>
      </w:r>
    </w:p>
    <w:p w14:paraId="154239B3" w14:textId="693116AC" w:rsidR="0009362F" w:rsidRDefault="0009362F" w:rsidP="005C613B">
      <w:pPr>
        <w:pStyle w:val="NormalWeb"/>
        <w:numPr>
          <w:ilvl w:val="0"/>
          <w:numId w:val="11"/>
        </w:numPr>
        <w:spacing w:before="0" w:beforeAutospacing="0"/>
        <w:rPr>
          <w:rFonts w:ascii="Arial" w:hAnsi="Arial" w:cs="Arial"/>
          <w:color w:val="1D1D1D"/>
        </w:rPr>
      </w:pPr>
      <w:r>
        <w:rPr>
          <w:rFonts w:ascii="Arial" w:hAnsi="Arial" w:cs="Arial"/>
          <w:color w:val="1D1D1D"/>
        </w:rPr>
        <w:t xml:space="preserve">The visit must continue to be held in the </w:t>
      </w:r>
      <w:r w:rsidR="00BD4989">
        <w:rPr>
          <w:rFonts w:ascii="Arial" w:hAnsi="Arial" w:cs="Arial"/>
          <w:color w:val="1D1D1D"/>
        </w:rPr>
        <w:t>resident’s</w:t>
      </w:r>
      <w:r>
        <w:rPr>
          <w:rFonts w:ascii="Arial" w:hAnsi="Arial" w:cs="Arial"/>
          <w:color w:val="1D1D1D"/>
        </w:rPr>
        <w:t xml:space="preserve"> own bedroom</w:t>
      </w:r>
      <w:r w:rsidR="00BD4989">
        <w:rPr>
          <w:rFonts w:ascii="Arial" w:hAnsi="Arial" w:cs="Arial"/>
          <w:color w:val="1D1D1D"/>
        </w:rPr>
        <w:t>, with no access to communal areas of the home</w:t>
      </w:r>
    </w:p>
    <w:p w14:paraId="097AB44D" w14:textId="25D3FD85" w:rsidR="002C1A8F" w:rsidRDefault="002C1A8F" w:rsidP="005C613B">
      <w:pPr>
        <w:pStyle w:val="NormalWeb"/>
        <w:numPr>
          <w:ilvl w:val="0"/>
          <w:numId w:val="11"/>
        </w:numPr>
        <w:spacing w:before="0" w:beforeAutospacing="0"/>
        <w:rPr>
          <w:rFonts w:ascii="Arial" w:hAnsi="Arial" w:cs="Arial"/>
          <w:color w:val="1D1D1D"/>
        </w:rPr>
      </w:pPr>
      <w:r>
        <w:rPr>
          <w:rFonts w:ascii="Arial" w:hAnsi="Arial" w:cs="Arial"/>
          <w:color w:val="1D1D1D"/>
        </w:rPr>
        <w:t xml:space="preserve">Physical contact with your loved one must be kept to a minimum, such as holding hands. </w:t>
      </w:r>
      <w:r w:rsidR="00F84BA5">
        <w:rPr>
          <w:rFonts w:ascii="Arial" w:hAnsi="Arial" w:cs="Arial"/>
          <w:color w:val="1D1D1D"/>
        </w:rPr>
        <w:t>Any physical contact increases risk of transmission of the virus, therefore close physical contact such as hugging, should not be undertaken</w:t>
      </w:r>
    </w:p>
    <w:p w14:paraId="50B1A098" w14:textId="51287F7D" w:rsidR="0009362F" w:rsidRDefault="0009362F" w:rsidP="005C613B">
      <w:pPr>
        <w:pStyle w:val="NormalWeb"/>
        <w:numPr>
          <w:ilvl w:val="0"/>
          <w:numId w:val="11"/>
        </w:numPr>
        <w:spacing w:before="0" w:beforeAutospacing="0"/>
        <w:rPr>
          <w:rFonts w:ascii="Arial" w:hAnsi="Arial" w:cs="Arial"/>
          <w:color w:val="1D1D1D"/>
        </w:rPr>
      </w:pPr>
      <w:r>
        <w:rPr>
          <w:rFonts w:ascii="Arial" w:hAnsi="Arial" w:cs="Arial"/>
          <w:color w:val="1D1D1D"/>
        </w:rPr>
        <w:t>Screen visits, window visits and visits in the grounds can still be accommodated but will be classed as the residents visit for that week</w:t>
      </w:r>
    </w:p>
    <w:p w14:paraId="19AFB8DA" w14:textId="7FDDD189" w:rsidR="00AE5DCA" w:rsidRDefault="004E1677" w:rsidP="00AE5DCA">
      <w:pPr>
        <w:pStyle w:val="NormalWeb"/>
        <w:spacing w:before="0" w:beforeAutospacing="0"/>
        <w:rPr>
          <w:rFonts w:ascii="Arial" w:hAnsi="Arial" w:cs="Arial"/>
          <w:color w:val="1D1D1D"/>
          <w:u w:val="single"/>
        </w:rPr>
      </w:pPr>
      <w:r>
        <w:rPr>
          <w:rFonts w:ascii="Arial" w:hAnsi="Arial" w:cs="Arial"/>
          <w:color w:val="1D1D1D"/>
          <w:u w:val="single"/>
        </w:rPr>
        <w:t>Social v</w:t>
      </w:r>
      <w:r w:rsidR="00AE5DCA">
        <w:rPr>
          <w:rFonts w:ascii="Arial" w:hAnsi="Arial" w:cs="Arial"/>
          <w:color w:val="1D1D1D"/>
          <w:u w:val="single"/>
        </w:rPr>
        <w:t xml:space="preserve">isits outside the care home </w:t>
      </w:r>
    </w:p>
    <w:p w14:paraId="49AD9D2E" w14:textId="25E2D5CB" w:rsidR="00AE5DCA" w:rsidRDefault="00AE5DCA" w:rsidP="00AE5DCA">
      <w:pPr>
        <w:pStyle w:val="NormalWeb"/>
        <w:numPr>
          <w:ilvl w:val="0"/>
          <w:numId w:val="12"/>
        </w:numPr>
        <w:spacing w:before="0" w:beforeAutospacing="0"/>
        <w:rPr>
          <w:rFonts w:ascii="Arial" w:hAnsi="Arial" w:cs="Arial"/>
          <w:color w:val="1D1D1D"/>
        </w:rPr>
      </w:pPr>
      <w:r>
        <w:rPr>
          <w:rFonts w:ascii="Arial" w:hAnsi="Arial" w:cs="Arial"/>
          <w:color w:val="1D1D1D"/>
        </w:rPr>
        <w:t>Residents can be accompanied to an outdoor place by one or two of their five nominated visitors</w:t>
      </w:r>
    </w:p>
    <w:p w14:paraId="4B46E6F2" w14:textId="77777777" w:rsidR="000142DA" w:rsidRDefault="00AE5DCA" w:rsidP="00AE5DCA">
      <w:pPr>
        <w:pStyle w:val="NormalWeb"/>
        <w:numPr>
          <w:ilvl w:val="0"/>
          <w:numId w:val="12"/>
        </w:numPr>
        <w:spacing w:before="0" w:beforeAutospacing="0"/>
        <w:rPr>
          <w:rFonts w:ascii="Arial" w:hAnsi="Arial" w:cs="Arial"/>
          <w:color w:val="1D1D1D"/>
        </w:rPr>
      </w:pPr>
      <w:r>
        <w:rPr>
          <w:rFonts w:ascii="Arial" w:hAnsi="Arial" w:cs="Arial"/>
          <w:color w:val="1D1D1D"/>
        </w:rPr>
        <w:t>There is a limit of up to two named visitors per visit</w:t>
      </w:r>
    </w:p>
    <w:p w14:paraId="32A2EFA9" w14:textId="06C629AA" w:rsidR="00AE5DCA" w:rsidRDefault="00AE5DCA" w:rsidP="00AE5DCA">
      <w:pPr>
        <w:pStyle w:val="NormalWeb"/>
        <w:numPr>
          <w:ilvl w:val="0"/>
          <w:numId w:val="12"/>
        </w:numPr>
        <w:spacing w:before="0" w:beforeAutospacing="0"/>
        <w:rPr>
          <w:rFonts w:ascii="Arial" w:hAnsi="Arial" w:cs="Arial"/>
          <w:color w:val="1D1D1D"/>
        </w:rPr>
      </w:pPr>
      <w:r w:rsidRPr="00AE5DCA">
        <w:rPr>
          <w:rFonts w:ascii="Arial" w:hAnsi="Arial" w:cs="Arial"/>
          <w:color w:val="1D1D1D"/>
        </w:rPr>
        <w:t>The accompanying visitor</w:t>
      </w:r>
      <w:r w:rsidR="000142DA">
        <w:rPr>
          <w:rFonts w:ascii="Arial" w:hAnsi="Arial" w:cs="Arial"/>
          <w:color w:val="1D1D1D"/>
        </w:rPr>
        <w:t>/</w:t>
      </w:r>
      <w:r w:rsidRPr="00AE5DCA">
        <w:rPr>
          <w:rFonts w:ascii="Arial" w:hAnsi="Arial" w:cs="Arial"/>
          <w:color w:val="1D1D1D"/>
        </w:rPr>
        <w:t>s must have a negative LFD test result prior to the visit. The test must be taken on the day of the visit, and onsite in the home for assurance purposes</w:t>
      </w:r>
    </w:p>
    <w:p w14:paraId="514C6DDB" w14:textId="0E3C7E40" w:rsidR="000142DA" w:rsidRDefault="000142DA" w:rsidP="00AE5DCA">
      <w:pPr>
        <w:pStyle w:val="NormalWeb"/>
        <w:numPr>
          <w:ilvl w:val="0"/>
          <w:numId w:val="12"/>
        </w:numPr>
        <w:spacing w:before="0" w:beforeAutospacing="0"/>
        <w:rPr>
          <w:rFonts w:ascii="Arial" w:hAnsi="Arial" w:cs="Arial"/>
          <w:color w:val="1D1D1D"/>
        </w:rPr>
      </w:pPr>
      <w:r>
        <w:rPr>
          <w:rFonts w:ascii="Arial" w:hAnsi="Arial" w:cs="Arial"/>
          <w:color w:val="1D1D1D"/>
        </w:rPr>
        <w:t>Your loved one is not required to have an LFD test prior to the outward visit</w:t>
      </w:r>
    </w:p>
    <w:p w14:paraId="41C4221C" w14:textId="6237C838" w:rsidR="00031F62" w:rsidRPr="007007D4" w:rsidRDefault="00031F62" w:rsidP="007007D4">
      <w:pPr>
        <w:pStyle w:val="NormalWeb"/>
        <w:numPr>
          <w:ilvl w:val="0"/>
          <w:numId w:val="12"/>
        </w:numPr>
        <w:spacing w:before="0" w:beforeAutospacing="0"/>
        <w:rPr>
          <w:rFonts w:ascii="Arial" w:hAnsi="Arial" w:cs="Arial"/>
          <w:color w:val="1D1D1D"/>
        </w:rPr>
      </w:pPr>
      <w:r>
        <w:rPr>
          <w:rFonts w:ascii="Arial" w:hAnsi="Arial" w:cs="Arial"/>
          <w:color w:val="1D1D1D"/>
        </w:rPr>
        <w:t>The visit will be subject to an individual risk assessment, as with all types of visits. Where the risks outweigh the benefits to the resident an outward visit may not be deemed a safe activity to be undertaken.</w:t>
      </w:r>
      <w:r w:rsidRPr="007007D4">
        <w:rPr>
          <w:rFonts w:ascii="Arial" w:hAnsi="Arial" w:cs="Arial"/>
          <w:color w:val="1D1D1D"/>
        </w:rPr>
        <w:t xml:space="preserve"> </w:t>
      </w:r>
    </w:p>
    <w:p w14:paraId="37EE20BD" w14:textId="5E745473" w:rsidR="000142DA" w:rsidRDefault="00FC39A6" w:rsidP="00AE5DCA">
      <w:pPr>
        <w:pStyle w:val="NormalWeb"/>
        <w:numPr>
          <w:ilvl w:val="0"/>
          <w:numId w:val="12"/>
        </w:numPr>
        <w:spacing w:before="0" w:beforeAutospacing="0"/>
        <w:rPr>
          <w:rFonts w:ascii="Arial" w:hAnsi="Arial" w:cs="Arial"/>
          <w:color w:val="1D1D1D"/>
        </w:rPr>
      </w:pPr>
      <w:r>
        <w:rPr>
          <w:rFonts w:ascii="Arial" w:hAnsi="Arial" w:cs="Arial"/>
          <w:color w:val="1D1D1D"/>
        </w:rPr>
        <w:t>Residents should not go into an</w:t>
      </w:r>
      <w:r w:rsidR="00031F62">
        <w:rPr>
          <w:rFonts w:ascii="Arial" w:hAnsi="Arial" w:cs="Arial"/>
          <w:color w:val="1D1D1D"/>
        </w:rPr>
        <w:t>y</w:t>
      </w:r>
      <w:r>
        <w:rPr>
          <w:rFonts w:ascii="Arial" w:hAnsi="Arial" w:cs="Arial"/>
          <w:color w:val="1D1D1D"/>
        </w:rPr>
        <w:t xml:space="preserve"> indoor space, unless for the use of toilet facilities </w:t>
      </w:r>
      <w:r w:rsidR="00031F62">
        <w:rPr>
          <w:rFonts w:ascii="Arial" w:hAnsi="Arial" w:cs="Arial"/>
          <w:color w:val="1D1D1D"/>
        </w:rPr>
        <w:t>if required</w:t>
      </w:r>
    </w:p>
    <w:p w14:paraId="7C5A0229" w14:textId="17162491" w:rsidR="00FC39A6" w:rsidRDefault="00FC39A6" w:rsidP="00AE5DCA">
      <w:pPr>
        <w:pStyle w:val="NormalWeb"/>
        <w:numPr>
          <w:ilvl w:val="0"/>
          <w:numId w:val="12"/>
        </w:numPr>
        <w:spacing w:before="0" w:beforeAutospacing="0"/>
        <w:rPr>
          <w:rFonts w:ascii="Arial" w:hAnsi="Arial" w:cs="Arial"/>
          <w:color w:val="1D1D1D"/>
        </w:rPr>
      </w:pPr>
      <w:r>
        <w:rPr>
          <w:rFonts w:ascii="Arial" w:hAnsi="Arial" w:cs="Arial"/>
          <w:color w:val="1D1D1D"/>
        </w:rPr>
        <w:lastRenderedPageBreak/>
        <w:t xml:space="preserve">Residents can meet up with others outdoors but social distancing of </w:t>
      </w:r>
      <w:r w:rsidRPr="00753032">
        <w:rPr>
          <w:rFonts w:ascii="Arial" w:hAnsi="Arial" w:cs="Arial"/>
          <w:color w:val="1D1D1D"/>
          <w:u w:val="single"/>
        </w:rPr>
        <w:t>at least</w:t>
      </w:r>
      <w:r>
        <w:rPr>
          <w:rFonts w:ascii="Arial" w:hAnsi="Arial" w:cs="Arial"/>
          <w:color w:val="1D1D1D"/>
        </w:rPr>
        <w:t xml:space="preserve"> two metres must be undertaken: with no physical contact and no crowded areas</w:t>
      </w:r>
    </w:p>
    <w:p w14:paraId="49522781" w14:textId="77777777" w:rsidR="00D15D50" w:rsidRDefault="00FC39A6" w:rsidP="00AE5DCA">
      <w:pPr>
        <w:pStyle w:val="NormalWeb"/>
        <w:numPr>
          <w:ilvl w:val="0"/>
          <w:numId w:val="12"/>
        </w:numPr>
        <w:spacing w:before="0" w:beforeAutospacing="0"/>
        <w:rPr>
          <w:rFonts w:ascii="Arial" w:hAnsi="Arial" w:cs="Arial"/>
          <w:color w:val="1D1D1D"/>
        </w:rPr>
      </w:pPr>
      <w:r>
        <w:rPr>
          <w:rFonts w:ascii="Arial" w:hAnsi="Arial" w:cs="Arial"/>
          <w:color w:val="1D1D1D"/>
        </w:rPr>
        <w:t xml:space="preserve">Infection control precautions must be maintained throughout the visit, such as hand hygiene etc. </w:t>
      </w:r>
      <w:r w:rsidR="00D15D50">
        <w:rPr>
          <w:rFonts w:ascii="Arial" w:hAnsi="Arial" w:cs="Arial"/>
          <w:color w:val="1D1D1D"/>
        </w:rPr>
        <w:t>by both resident and visitor</w:t>
      </w:r>
    </w:p>
    <w:p w14:paraId="3FFEC386" w14:textId="77777777" w:rsidR="004E1677" w:rsidRDefault="00D15D50" w:rsidP="00AE5DCA">
      <w:pPr>
        <w:pStyle w:val="NormalWeb"/>
        <w:numPr>
          <w:ilvl w:val="0"/>
          <w:numId w:val="12"/>
        </w:numPr>
        <w:spacing w:before="0" w:beforeAutospacing="0"/>
        <w:rPr>
          <w:rFonts w:ascii="Arial" w:hAnsi="Arial" w:cs="Arial"/>
          <w:color w:val="1D1D1D"/>
        </w:rPr>
      </w:pPr>
      <w:r>
        <w:rPr>
          <w:rFonts w:ascii="Arial" w:hAnsi="Arial" w:cs="Arial"/>
          <w:color w:val="1D1D1D"/>
        </w:rPr>
        <w:t>Public transport should not be used during the visit; travel in a family car accompanied by the nominated visitor/s for the visit, or by private taxi, is permitted. Visitors must wear a mask and the resident supported to also do so in these circumstances.</w:t>
      </w:r>
    </w:p>
    <w:p w14:paraId="76D73578" w14:textId="77777777" w:rsidR="004E1677" w:rsidRDefault="004E1677" w:rsidP="00AE5DCA">
      <w:pPr>
        <w:pStyle w:val="NormalWeb"/>
        <w:numPr>
          <w:ilvl w:val="0"/>
          <w:numId w:val="12"/>
        </w:numPr>
        <w:spacing w:before="0" w:beforeAutospacing="0"/>
        <w:rPr>
          <w:rFonts w:ascii="Arial" w:hAnsi="Arial" w:cs="Arial"/>
          <w:color w:val="1D1D1D"/>
        </w:rPr>
      </w:pPr>
      <w:r>
        <w:rPr>
          <w:rFonts w:ascii="Arial" w:hAnsi="Arial" w:cs="Arial"/>
          <w:color w:val="1D1D1D"/>
        </w:rPr>
        <w:t>The outward visit will be classed as the resident’s family visit for that particular week</w:t>
      </w:r>
    </w:p>
    <w:p w14:paraId="2273A470" w14:textId="21B8B35B" w:rsidR="00AE5DCA" w:rsidRPr="004E1677" w:rsidRDefault="004E1677" w:rsidP="000142DA">
      <w:pPr>
        <w:pStyle w:val="NormalWeb"/>
        <w:numPr>
          <w:ilvl w:val="0"/>
          <w:numId w:val="12"/>
        </w:numPr>
        <w:spacing w:before="0" w:beforeAutospacing="0"/>
        <w:rPr>
          <w:rFonts w:ascii="Arial" w:hAnsi="Arial" w:cs="Arial"/>
          <w:color w:val="1D1D1D"/>
        </w:rPr>
      </w:pPr>
      <w:r>
        <w:rPr>
          <w:rFonts w:ascii="Arial" w:hAnsi="Arial" w:cs="Arial"/>
          <w:color w:val="1D1D1D"/>
        </w:rPr>
        <w:t xml:space="preserve">The resident will not be required to self-isolate for 14 days on return to the home as long as all the precautions set out in this summary are followed. </w:t>
      </w:r>
      <w:r w:rsidR="00FC39A6">
        <w:rPr>
          <w:rFonts w:ascii="Arial" w:hAnsi="Arial" w:cs="Arial"/>
          <w:color w:val="1D1D1D"/>
        </w:rPr>
        <w:t xml:space="preserve"> </w:t>
      </w:r>
    </w:p>
    <w:p w14:paraId="27ADBEBA" w14:textId="052CA487" w:rsidR="00514E53" w:rsidRDefault="007007D4" w:rsidP="00172990">
      <w:pPr>
        <w:pStyle w:val="NormalWeb"/>
        <w:spacing w:before="0" w:beforeAutospacing="0"/>
        <w:rPr>
          <w:rFonts w:ascii="Arial" w:hAnsi="Arial" w:cs="Arial"/>
          <w:color w:val="1D1D1D"/>
        </w:rPr>
      </w:pPr>
      <w:r>
        <w:rPr>
          <w:rFonts w:ascii="Arial" w:hAnsi="Arial" w:cs="Arial"/>
          <w:color w:val="1D1D1D"/>
        </w:rPr>
        <w:t>It is important that nominated family visitors accompanying the resident and the</w:t>
      </w:r>
      <w:r w:rsidR="00753032">
        <w:rPr>
          <w:rFonts w:ascii="Arial" w:hAnsi="Arial" w:cs="Arial"/>
          <w:color w:val="1D1D1D"/>
        </w:rPr>
        <w:t>ir</w:t>
      </w:r>
      <w:r>
        <w:rPr>
          <w:rFonts w:ascii="Arial" w:hAnsi="Arial" w:cs="Arial"/>
          <w:color w:val="1D1D1D"/>
        </w:rPr>
        <w:t xml:space="preserve"> wider family</w:t>
      </w:r>
      <w:r w:rsidR="00753032">
        <w:rPr>
          <w:rFonts w:ascii="Arial" w:hAnsi="Arial" w:cs="Arial"/>
          <w:color w:val="1D1D1D"/>
        </w:rPr>
        <w:t>;</w:t>
      </w:r>
      <w:r>
        <w:rPr>
          <w:rFonts w:ascii="Arial" w:hAnsi="Arial" w:cs="Arial"/>
          <w:color w:val="1D1D1D"/>
        </w:rPr>
        <w:t xml:space="preserve"> give careful thought to the potential risks in taking their loved one out of the care home environment</w:t>
      </w:r>
      <w:r w:rsidR="00A613C9">
        <w:rPr>
          <w:rFonts w:ascii="Arial" w:hAnsi="Arial" w:cs="Arial"/>
          <w:color w:val="1D1D1D"/>
        </w:rPr>
        <w:t>. Consideration should be made</w:t>
      </w:r>
      <w:r>
        <w:rPr>
          <w:rFonts w:ascii="Arial" w:hAnsi="Arial" w:cs="Arial"/>
          <w:color w:val="1D1D1D"/>
        </w:rPr>
        <w:t xml:space="preserve"> of </w:t>
      </w:r>
      <w:r w:rsidR="00A613C9">
        <w:rPr>
          <w:rFonts w:ascii="Arial" w:hAnsi="Arial" w:cs="Arial"/>
          <w:color w:val="1D1D1D"/>
        </w:rPr>
        <w:t xml:space="preserve">the </w:t>
      </w:r>
      <w:r>
        <w:rPr>
          <w:rFonts w:ascii="Arial" w:hAnsi="Arial" w:cs="Arial"/>
          <w:color w:val="1D1D1D"/>
        </w:rPr>
        <w:t>infection risk for the resident, other residents in the home, other family and friends and the staff</w:t>
      </w:r>
      <w:r w:rsidR="00A613C9">
        <w:rPr>
          <w:rFonts w:ascii="Arial" w:hAnsi="Arial" w:cs="Arial"/>
          <w:color w:val="1D1D1D"/>
        </w:rPr>
        <w:t xml:space="preserve">; particularly in view of a potential ‘variant of concern’ being identified. Where there is an outbreak in the home, which </w:t>
      </w:r>
      <w:r w:rsidR="00753032">
        <w:rPr>
          <w:rFonts w:ascii="Arial" w:hAnsi="Arial" w:cs="Arial"/>
          <w:color w:val="1D1D1D"/>
        </w:rPr>
        <w:t xml:space="preserve">will occur with just </w:t>
      </w:r>
      <w:r w:rsidR="00A613C9">
        <w:rPr>
          <w:rFonts w:ascii="Arial" w:hAnsi="Arial" w:cs="Arial"/>
          <w:color w:val="1D1D1D"/>
        </w:rPr>
        <w:t xml:space="preserve">one resident </w:t>
      </w:r>
      <w:r w:rsidR="00753032">
        <w:rPr>
          <w:rFonts w:ascii="Arial" w:hAnsi="Arial" w:cs="Arial"/>
          <w:color w:val="1D1D1D"/>
        </w:rPr>
        <w:t>being affected</w:t>
      </w:r>
      <w:r w:rsidR="00A613C9">
        <w:rPr>
          <w:rFonts w:ascii="Arial" w:hAnsi="Arial" w:cs="Arial"/>
          <w:color w:val="1D1D1D"/>
        </w:rPr>
        <w:t>, visiting will cease for at least 14 days</w:t>
      </w:r>
      <w:r w:rsidR="00753032">
        <w:rPr>
          <w:rFonts w:ascii="Arial" w:hAnsi="Arial" w:cs="Arial"/>
          <w:color w:val="1D1D1D"/>
        </w:rPr>
        <w:t>,</w:t>
      </w:r>
      <w:r w:rsidR="00A613C9">
        <w:rPr>
          <w:rFonts w:ascii="Arial" w:hAnsi="Arial" w:cs="Arial"/>
          <w:color w:val="1D1D1D"/>
        </w:rPr>
        <w:t xml:space="preserve"> should the outbreak be associated to a variant of concern, visiting will be required to stop for at least 28 days.</w:t>
      </w:r>
    </w:p>
    <w:p w14:paraId="720D1539" w14:textId="3DA2F463" w:rsidR="00A613C9" w:rsidRDefault="00A613C9" w:rsidP="00172990">
      <w:pPr>
        <w:pStyle w:val="NormalWeb"/>
        <w:spacing w:before="0" w:beforeAutospacing="0"/>
        <w:rPr>
          <w:rFonts w:ascii="Arial" w:hAnsi="Arial" w:cs="Arial"/>
          <w:color w:val="1D1D1D"/>
        </w:rPr>
      </w:pPr>
      <w:r>
        <w:rPr>
          <w:rFonts w:ascii="Arial" w:hAnsi="Arial" w:cs="Arial"/>
          <w:color w:val="1D1D1D"/>
        </w:rPr>
        <w:t>Should you require any clarification or further information</w:t>
      </w:r>
      <w:r w:rsidR="00C012FA">
        <w:rPr>
          <w:rFonts w:ascii="Arial" w:hAnsi="Arial" w:cs="Arial"/>
          <w:color w:val="1D1D1D"/>
        </w:rPr>
        <w:t xml:space="preserve"> on the contents of the update, please speak to your home manager.</w:t>
      </w:r>
    </w:p>
    <w:p w14:paraId="2BC5F3F8" w14:textId="2986714F" w:rsidR="0048799A" w:rsidRDefault="00753032" w:rsidP="00A613C9">
      <w:pPr>
        <w:pStyle w:val="NormalWeb"/>
        <w:spacing w:before="0" w:beforeAutospacing="0"/>
        <w:rPr>
          <w:rFonts w:ascii="Arial" w:hAnsi="Arial" w:cs="Arial"/>
          <w:color w:val="1D1D1D"/>
        </w:rPr>
      </w:pPr>
      <w:r>
        <w:rPr>
          <w:rFonts w:ascii="Arial" w:hAnsi="Arial" w:cs="Arial"/>
          <w:color w:val="1D1D1D"/>
        </w:rPr>
        <w:t>Thank You for your continued support and understanding</w:t>
      </w:r>
    </w:p>
    <w:sectPr w:rsidR="0048799A" w:rsidSect="0048799A">
      <w:headerReference w:type="default" r:id="rId8"/>
      <w:pgSz w:w="12240" w:h="15840" w:code="1"/>
      <w:pgMar w:top="1135" w:right="567" w:bottom="1134"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CB569" w14:textId="77777777" w:rsidR="00FD7C8D" w:rsidRDefault="00FD7C8D" w:rsidP="00C314CE">
      <w:pPr>
        <w:spacing w:after="0"/>
      </w:pPr>
      <w:r>
        <w:separator/>
      </w:r>
    </w:p>
  </w:endnote>
  <w:endnote w:type="continuationSeparator" w:id="0">
    <w:p w14:paraId="0B135D0D" w14:textId="77777777" w:rsidR="00FD7C8D" w:rsidRDefault="00FD7C8D" w:rsidP="00C314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473A0" w14:textId="77777777" w:rsidR="00FD7C8D" w:rsidRDefault="00FD7C8D" w:rsidP="00C314CE">
      <w:pPr>
        <w:spacing w:after="0"/>
      </w:pPr>
      <w:r>
        <w:separator/>
      </w:r>
    </w:p>
  </w:footnote>
  <w:footnote w:type="continuationSeparator" w:id="0">
    <w:p w14:paraId="5E2C1C3D" w14:textId="77777777" w:rsidR="00FD7C8D" w:rsidRDefault="00FD7C8D" w:rsidP="00C314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FF1C" w14:textId="77777777" w:rsidR="008D51FD" w:rsidRPr="0020230F" w:rsidRDefault="007F5FAB" w:rsidP="009C2FBD">
    <w:pPr>
      <w:pStyle w:val="Header"/>
      <w:tabs>
        <w:tab w:val="left" w:pos="7140"/>
      </w:tabs>
      <w:jc w:val="center"/>
      <w:rPr>
        <w:sz w:val="60"/>
        <w:szCs w:val="60"/>
      </w:rPr>
    </w:pPr>
    <w:r>
      <w:rPr>
        <w:noProof/>
        <w:lang w:val="en-GB" w:eastAsia="en-GB"/>
      </w:rPr>
      <w:drawing>
        <wp:inline distT="0" distB="0" distL="0" distR="0" wp14:anchorId="78496C83" wp14:editId="33D4CE48">
          <wp:extent cx="1638300" cy="1266825"/>
          <wp:effectExtent l="0" t="0" r="0" b="9525"/>
          <wp:docPr id="9" name="Picture 9" descr="Logo for Bad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for Badge.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266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A2297"/>
    <w:multiLevelType w:val="hybridMultilevel"/>
    <w:tmpl w:val="BB148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B3234"/>
    <w:multiLevelType w:val="hybridMultilevel"/>
    <w:tmpl w:val="866A37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4730BA3"/>
    <w:multiLevelType w:val="hybridMultilevel"/>
    <w:tmpl w:val="46FED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5D12AB"/>
    <w:multiLevelType w:val="hybridMultilevel"/>
    <w:tmpl w:val="D57A4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8F4369"/>
    <w:multiLevelType w:val="hybridMultilevel"/>
    <w:tmpl w:val="4606C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835FDB"/>
    <w:multiLevelType w:val="hybridMultilevel"/>
    <w:tmpl w:val="A5DA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33207A"/>
    <w:multiLevelType w:val="hybridMultilevel"/>
    <w:tmpl w:val="468602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576216E"/>
    <w:multiLevelType w:val="hybridMultilevel"/>
    <w:tmpl w:val="5A34F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19406C"/>
    <w:multiLevelType w:val="hybridMultilevel"/>
    <w:tmpl w:val="6DCCB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5B0BEA"/>
    <w:multiLevelType w:val="hybridMultilevel"/>
    <w:tmpl w:val="8EB65482"/>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7FA53956"/>
    <w:multiLevelType w:val="hybridMultilevel"/>
    <w:tmpl w:val="A7306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8"/>
  </w:num>
  <w:num w:numId="4">
    <w:abstractNumId w:val="9"/>
  </w:num>
  <w:num w:numId="5">
    <w:abstractNumId w:val="7"/>
  </w:num>
  <w:num w:numId="6">
    <w:abstractNumId w:val="6"/>
  </w:num>
  <w:num w:numId="7">
    <w:abstractNumId w:val="3"/>
  </w:num>
  <w:num w:numId="8">
    <w:abstractNumId w:val="5"/>
  </w:num>
  <w:num w:numId="9">
    <w:abstractNumId w:val="5"/>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4CE"/>
    <w:rsid w:val="000142DA"/>
    <w:rsid w:val="0001532B"/>
    <w:rsid w:val="00031F62"/>
    <w:rsid w:val="000377DC"/>
    <w:rsid w:val="0005620F"/>
    <w:rsid w:val="00060B81"/>
    <w:rsid w:val="00062843"/>
    <w:rsid w:val="00064626"/>
    <w:rsid w:val="0006501D"/>
    <w:rsid w:val="0009362F"/>
    <w:rsid w:val="000A1BB9"/>
    <w:rsid w:val="000B0464"/>
    <w:rsid w:val="000E5A9A"/>
    <w:rsid w:val="000E7284"/>
    <w:rsid w:val="000F0866"/>
    <w:rsid w:val="00111082"/>
    <w:rsid w:val="001246DA"/>
    <w:rsid w:val="001309A4"/>
    <w:rsid w:val="0016422E"/>
    <w:rsid w:val="00172990"/>
    <w:rsid w:val="0019591C"/>
    <w:rsid w:val="001E0F5A"/>
    <w:rsid w:val="0020230F"/>
    <w:rsid w:val="002166DD"/>
    <w:rsid w:val="002211C6"/>
    <w:rsid w:val="0028238E"/>
    <w:rsid w:val="002B2545"/>
    <w:rsid w:val="002C1A8F"/>
    <w:rsid w:val="002C1DAE"/>
    <w:rsid w:val="002D1E24"/>
    <w:rsid w:val="002E0FA0"/>
    <w:rsid w:val="00307523"/>
    <w:rsid w:val="00331E07"/>
    <w:rsid w:val="00383DBC"/>
    <w:rsid w:val="00390AD9"/>
    <w:rsid w:val="003A7AF5"/>
    <w:rsid w:val="003D62B1"/>
    <w:rsid w:val="003E1785"/>
    <w:rsid w:val="003E31E5"/>
    <w:rsid w:val="004248F4"/>
    <w:rsid w:val="00445A7A"/>
    <w:rsid w:val="00465D93"/>
    <w:rsid w:val="00470545"/>
    <w:rsid w:val="004772E9"/>
    <w:rsid w:val="0048799A"/>
    <w:rsid w:val="00496FEE"/>
    <w:rsid w:val="004B6BBD"/>
    <w:rsid w:val="004D4FD5"/>
    <w:rsid w:val="004D6080"/>
    <w:rsid w:val="004E130D"/>
    <w:rsid w:val="004E1677"/>
    <w:rsid w:val="004F0920"/>
    <w:rsid w:val="004F6DD7"/>
    <w:rsid w:val="005062D4"/>
    <w:rsid w:val="0051124A"/>
    <w:rsid w:val="00514E53"/>
    <w:rsid w:val="00524C12"/>
    <w:rsid w:val="00533EF0"/>
    <w:rsid w:val="00553DEE"/>
    <w:rsid w:val="005607D5"/>
    <w:rsid w:val="00580862"/>
    <w:rsid w:val="005813B6"/>
    <w:rsid w:val="00581F4F"/>
    <w:rsid w:val="00592218"/>
    <w:rsid w:val="005A02C0"/>
    <w:rsid w:val="005A5D4A"/>
    <w:rsid w:val="005B1D17"/>
    <w:rsid w:val="005B5EEC"/>
    <w:rsid w:val="005C613B"/>
    <w:rsid w:val="005C65B1"/>
    <w:rsid w:val="005E543F"/>
    <w:rsid w:val="006122AE"/>
    <w:rsid w:val="006154DB"/>
    <w:rsid w:val="006326A1"/>
    <w:rsid w:val="00642B9C"/>
    <w:rsid w:val="006475E4"/>
    <w:rsid w:val="00672BE1"/>
    <w:rsid w:val="006C7D58"/>
    <w:rsid w:val="007007D4"/>
    <w:rsid w:val="00717AE7"/>
    <w:rsid w:val="0073636A"/>
    <w:rsid w:val="00753032"/>
    <w:rsid w:val="00763B1E"/>
    <w:rsid w:val="007879D0"/>
    <w:rsid w:val="007A49EF"/>
    <w:rsid w:val="007B034F"/>
    <w:rsid w:val="007B4731"/>
    <w:rsid w:val="007D62C7"/>
    <w:rsid w:val="007F5FAB"/>
    <w:rsid w:val="00862C28"/>
    <w:rsid w:val="00872AF8"/>
    <w:rsid w:val="008753C4"/>
    <w:rsid w:val="008A1785"/>
    <w:rsid w:val="008C0E0D"/>
    <w:rsid w:val="008C2AC6"/>
    <w:rsid w:val="008D51FD"/>
    <w:rsid w:val="008F3431"/>
    <w:rsid w:val="008F5CD2"/>
    <w:rsid w:val="00931C0B"/>
    <w:rsid w:val="00932FD7"/>
    <w:rsid w:val="00944E14"/>
    <w:rsid w:val="00951144"/>
    <w:rsid w:val="00953D47"/>
    <w:rsid w:val="0096703A"/>
    <w:rsid w:val="00973C1A"/>
    <w:rsid w:val="00985507"/>
    <w:rsid w:val="00994907"/>
    <w:rsid w:val="009B67E9"/>
    <w:rsid w:val="009C0BE7"/>
    <w:rsid w:val="009C2FBD"/>
    <w:rsid w:val="009D30AF"/>
    <w:rsid w:val="009E6ED7"/>
    <w:rsid w:val="00A3446F"/>
    <w:rsid w:val="00A423A1"/>
    <w:rsid w:val="00A51CE4"/>
    <w:rsid w:val="00A613C9"/>
    <w:rsid w:val="00A723EF"/>
    <w:rsid w:val="00A75D9D"/>
    <w:rsid w:val="00A9405B"/>
    <w:rsid w:val="00A9559B"/>
    <w:rsid w:val="00A955F0"/>
    <w:rsid w:val="00A95ED5"/>
    <w:rsid w:val="00A96FCF"/>
    <w:rsid w:val="00AB08DB"/>
    <w:rsid w:val="00AB32F9"/>
    <w:rsid w:val="00AE5DCA"/>
    <w:rsid w:val="00AF0447"/>
    <w:rsid w:val="00B26569"/>
    <w:rsid w:val="00B531B7"/>
    <w:rsid w:val="00B83075"/>
    <w:rsid w:val="00B875D5"/>
    <w:rsid w:val="00BC14D5"/>
    <w:rsid w:val="00BD3B46"/>
    <w:rsid w:val="00BD4989"/>
    <w:rsid w:val="00C012FA"/>
    <w:rsid w:val="00C17670"/>
    <w:rsid w:val="00C234B8"/>
    <w:rsid w:val="00C314CE"/>
    <w:rsid w:val="00C44DDA"/>
    <w:rsid w:val="00C630BE"/>
    <w:rsid w:val="00C76053"/>
    <w:rsid w:val="00CD62AF"/>
    <w:rsid w:val="00CF09DF"/>
    <w:rsid w:val="00CF3A43"/>
    <w:rsid w:val="00CF7F9E"/>
    <w:rsid w:val="00D03E83"/>
    <w:rsid w:val="00D07A1C"/>
    <w:rsid w:val="00D15D50"/>
    <w:rsid w:val="00D250F3"/>
    <w:rsid w:val="00D37757"/>
    <w:rsid w:val="00D4330D"/>
    <w:rsid w:val="00D47901"/>
    <w:rsid w:val="00D61220"/>
    <w:rsid w:val="00D638AD"/>
    <w:rsid w:val="00D67BFC"/>
    <w:rsid w:val="00D8372C"/>
    <w:rsid w:val="00DA1E7C"/>
    <w:rsid w:val="00DC3D6B"/>
    <w:rsid w:val="00DF2A50"/>
    <w:rsid w:val="00E053D7"/>
    <w:rsid w:val="00E07BC6"/>
    <w:rsid w:val="00E14440"/>
    <w:rsid w:val="00E227A7"/>
    <w:rsid w:val="00E359EC"/>
    <w:rsid w:val="00E62ED3"/>
    <w:rsid w:val="00E6658E"/>
    <w:rsid w:val="00E86212"/>
    <w:rsid w:val="00E95DC3"/>
    <w:rsid w:val="00EA5DB1"/>
    <w:rsid w:val="00EC4E36"/>
    <w:rsid w:val="00ED2A6B"/>
    <w:rsid w:val="00EE0C39"/>
    <w:rsid w:val="00EE6A5B"/>
    <w:rsid w:val="00F32B8D"/>
    <w:rsid w:val="00F34828"/>
    <w:rsid w:val="00F42C1E"/>
    <w:rsid w:val="00F84BA5"/>
    <w:rsid w:val="00F96AB4"/>
    <w:rsid w:val="00FA2DC8"/>
    <w:rsid w:val="00FA767C"/>
    <w:rsid w:val="00FC2504"/>
    <w:rsid w:val="00FC39A6"/>
    <w:rsid w:val="00FD4DB1"/>
    <w:rsid w:val="00FD7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763AF0E4"/>
  <w15:docId w15:val="{58215A39-7067-476A-BACE-71A24A08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5B"/>
    <w:pPr>
      <w:spacing w:after="200"/>
    </w:pPr>
    <w:rPr>
      <w:sz w:val="22"/>
      <w:szCs w:val="22"/>
      <w:lang w:val="en-US" w:eastAsia="en-US"/>
    </w:rPr>
  </w:style>
  <w:style w:type="paragraph" w:styleId="Heading1">
    <w:name w:val="heading 1"/>
    <w:basedOn w:val="Normal"/>
    <w:next w:val="Normal"/>
    <w:link w:val="Heading1Char"/>
    <w:qFormat/>
    <w:rsid w:val="003D62B1"/>
    <w:pPr>
      <w:keepNext/>
      <w:spacing w:after="0"/>
      <w:outlineLvl w:val="0"/>
    </w:pPr>
    <w:rPr>
      <w:rFonts w:ascii="Arial" w:eastAsia="Times New Roman" w:hAnsi="Arial"/>
      <w:b/>
      <w:bCs/>
      <w:sz w:val="24"/>
      <w:szCs w:val="24"/>
      <w:lang w:val="en-GB"/>
    </w:rPr>
  </w:style>
  <w:style w:type="paragraph" w:styleId="Heading2">
    <w:name w:val="heading 2"/>
    <w:basedOn w:val="Normal"/>
    <w:next w:val="Normal"/>
    <w:link w:val="Heading2Char"/>
    <w:qFormat/>
    <w:rsid w:val="003D62B1"/>
    <w:pPr>
      <w:keepNext/>
      <w:spacing w:after="0"/>
      <w:outlineLvl w:val="1"/>
    </w:pPr>
    <w:rPr>
      <w:rFonts w:ascii="Arial" w:eastAsia="Times New Roman" w:hAnsi="Arial"/>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4CE"/>
    <w:pPr>
      <w:spacing w:after="0"/>
    </w:pPr>
    <w:rPr>
      <w:rFonts w:ascii="Tahoma" w:hAnsi="Tahoma" w:cs="Tahoma"/>
      <w:sz w:val="16"/>
      <w:szCs w:val="16"/>
    </w:rPr>
  </w:style>
  <w:style w:type="character" w:customStyle="1" w:styleId="BalloonTextChar">
    <w:name w:val="Balloon Text Char"/>
    <w:link w:val="BalloonText"/>
    <w:uiPriority w:val="99"/>
    <w:semiHidden/>
    <w:rsid w:val="00C314CE"/>
    <w:rPr>
      <w:rFonts w:ascii="Tahoma" w:hAnsi="Tahoma" w:cs="Tahoma"/>
      <w:sz w:val="16"/>
      <w:szCs w:val="16"/>
    </w:rPr>
  </w:style>
  <w:style w:type="paragraph" w:styleId="Header">
    <w:name w:val="header"/>
    <w:basedOn w:val="Normal"/>
    <w:link w:val="HeaderChar"/>
    <w:uiPriority w:val="99"/>
    <w:unhideWhenUsed/>
    <w:rsid w:val="00C314CE"/>
    <w:pPr>
      <w:tabs>
        <w:tab w:val="center" w:pos="4680"/>
        <w:tab w:val="right" w:pos="9360"/>
      </w:tabs>
      <w:spacing w:after="0"/>
    </w:pPr>
  </w:style>
  <w:style w:type="character" w:customStyle="1" w:styleId="HeaderChar">
    <w:name w:val="Header Char"/>
    <w:basedOn w:val="DefaultParagraphFont"/>
    <w:link w:val="Header"/>
    <w:uiPriority w:val="99"/>
    <w:rsid w:val="00C314CE"/>
  </w:style>
  <w:style w:type="paragraph" w:styleId="Footer">
    <w:name w:val="footer"/>
    <w:basedOn w:val="Normal"/>
    <w:link w:val="FooterChar"/>
    <w:uiPriority w:val="99"/>
    <w:unhideWhenUsed/>
    <w:rsid w:val="00C314CE"/>
    <w:pPr>
      <w:tabs>
        <w:tab w:val="center" w:pos="4680"/>
        <w:tab w:val="right" w:pos="9360"/>
      </w:tabs>
      <w:spacing w:after="0"/>
    </w:pPr>
  </w:style>
  <w:style w:type="character" w:customStyle="1" w:styleId="FooterChar">
    <w:name w:val="Footer Char"/>
    <w:basedOn w:val="DefaultParagraphFont"/>
    <w:link w:val="Footer"/>
    <w:uiPriority w:val="99"/>
    <w:rsid w:val="00C314CE"/>
  </w:style>
  <w:style w:type="character" w:styleId="Hyperlink">
    <w:name w:val="Hyperlink"/>
    <w:uiPriority w:val="99"/>
    <w:unhideWhenUsed/>
    <w:rsid w:val="00C314CE"/>
    <w:rPr>
      <w:color w:val="0000FF"/>
      <w:u w:val="single"/>
    </w:rPr>
  </w:style>
  <w:style w:type="character" w:customStyle="1" w:styleId="Heading1Char">
    <w:name w:val="Heading 1 Char"/>
    <w:link w:val="Heading1"/>
    <w:rsid w:val="003D62B1"/>
    <w:rPr>
      <w:rFonts w:ascii="Arial" w:eastAsia="Times New Roman" w:hAnsi="Arial"/>
      <w:b/>
      <w:bCs/>
      <w:sz w:val="24"/>
      <w:szCs w:val="24"/>
      <w:lang w:val="en-GB"/>
    </w:rPr>
  </w:style>
  <w:style w:type="character" w:customStyle="1" w:styleId="Heading2Char">
    <w:name w:val="Heading 2 Char"/>
    <w:link w:val="Heading2"/>
    <w:rsid w:val="003D62B1"/>
    <w:rPr>
      <w:rFonts w:ascii="Arial" w:eastAsia="Times New Roman" w:hAnsi="Arial"/>
      <w:b/>
      <w:bCs/>
      <w:sz w:val="24"/>
      <w:szCs w:val="24"/>
      <w:u w:val="single"/>
      <w:lang w:val="en-GB"/>
    </w:rPr>
  </w:style>
  <w:style w:type="paragraph" w:styleId="NormalWeb">
    <w:name w:val="Normal (Web)"/>
    <w:basedOn w:val="Normal"/>
    <w:uiPriority w:val="99"/>
    <w:unhideWhenUsed/>
    <w:rsid w:val="00172990"/>
    <w:pPr>
      <w:spacing w:before="100" w:beforeAutospacing="1" w:after="100" w:afterAutospacing="1"/>
    </w:pPr>
    <w:rPr>
      <w:rFonts w:ascii="Times New Roman" w:eastAsia="Times New Roman" w:hAnsi="Times New Roman"/>
      <w:sz w:val="24"/>
      <w:szCs w:val="24"/>
      <w:lang w:val="en-GB" w:eastAsia="en-GB"/>
    </w:rPr>
  </w:style>
  <w:style w:type="paragraph" w:styleId="ListParagraph">
    <w:name w:val="List Paragraph"/>
    <w:basedOn w:val="Normal"/>
    <w:uiPriority w:val="34"/>
    <w:qFormat/>
    <w:rsid w:val="00EC4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0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D3178-CB92-4BFE-A43B-C2AE086F6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Links>
    <vt:vector size="24" baseType="variant">
      <vt:variant>
        <vt:i4>7602206</vt:i4>
      </vt:variant>
      <vt:variant>
        <vt:i4>9</vt:i4>
      </vt:variant>
      <vt:variant>
        <vt:i4>0</vt:i4>
      </vt:variant>
      <vt:variant>
        <vt:i4>5</vt:i4>
      </vt:variant>
      <vt:variant>
        <vt:lpwstr>mailto:aldingham.reception@Risedale-carehomes.co.uk</vt:lpwstr>
      </vt:variant>
      <vt:variant>
        <vt:lpwstr/>
      </vt:variant>
      <vt:variant>
        <vt:i4>5505066</vt:i4>
      </vt:variant>
      <vt:variant>
        <vt:i4>6</vt:i4>
      </vt:variant>
      <vt:variant>
        <vt:i4>0</vt:i4>
      </vt:variant>
      <vt:variant>
        <vt:i4>5</vt:i4>
      </vt:variant>
      <vt:variant>
        <vt:lpwstr>mailto:lonsdale.reception@Risedale-carehomes.co.uk</vt:lpwstr>
      </vt:variant>
      <vt:variant>
        <vt:lpwstr/>
      </vt:variant>
      <vt:variant>
        <vt:i4>5701690</vt:i4>
      </vt:variant>
      <vt:variant>
        <vt:i4>3</vt:i4>
      </vt:variant>
      <vt:variant>
        <vt:i4>0</vt:i4>
      </vt:variant>
      <vt:variant>
        <vt:i4>5</vt:i4>
      </vt:variant>
      <vt:variant>
        <vt:lpwstr>mailto:risedale.reception@risedale-carehomes.co.uk</vt:lpwstr>
      </vt:variant>
      <vt:variant>
        <vt:lpwstr/>
      </vt:variant>
      <vt:variant>
        <vt:i4>6422620</vt:i4>
      </vt:variant>
      <vt:variant>
        <vt:i4>0</vt:i4>
      </vt:variant>
      <vt:variant>
        <vt:i4>0</vt:i4>
      </vt:variant>
      <vt:variant>
        <vt:i4>5</vt:i4>
      </vt:variant>
      <vt:variant>
        <vt:lpwstr>mailto:Risedale@risedale-carehomes.co.uk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Donohue</dc:creator>
  <cp:lastModifiedBy>Debbie Smith</cp:lastModifiedBy>
  <cp:revision>4</cp:revision>
  <cp:lastPrinted>2021-05-17T13:33:00Z</cp:lastPrinted>
  <dcterms:created xsi:type="dcterms:W3CDTF">2021-05-17T11:40:00Z</dcterms:created>
  <dcterms:modified xsi:type="dcterms:W3CDTF">2021-05-17T13:34:00Z</dcterms:modified>
</cp:coreProperties>
</file>